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22" w:rsidRDefault="00474C22" w:rsidP="00474C22">
      <w:pPr>
        <w:widowControl/>
        <w:autoSpaceDE/>
        <w:autoSpaceDN/>
        <w:adjustRightInd/>
        <w:rPr>
          <w:rFonts w:ascii="Book Antiqua" w:eastAsiaTheme="minorHAnsi" w:hAnsi="Book Antiqua" w:cstheme="minorBidi"/>
          <w:b/>
          <w:sz w:val="22"/>
          <w:szCs w:val="22"/>
          <w:lang w:val="hr-HR"/>
        </w:rPr>
      </w:pPr>
      <w:r>
        <w:rPr>
          <w:rFonts w:ascii="Book Antiqua" w:eastAsiaTheme="minorHAnsi" w:hAnsi="Book Antiqua" w:cstheme="minorBidi"/>
          <w:b/>
          <w:sz w:val="22"/>
          <w:szCs w:val="22"/>
          <w:lang w:val="hr-HR"/>
        </w:rPr>
        <w:t>IN AND OUT d.o.o.</w:t>
      </w:r>
      <w:r w:rsidR="00072E28">
        <w:rPr>
          <w:rFonts w:ascii="Book Antiqua" w:eastAsiaTheme="minorHAnsi" w:hAnsi="Book Antiqua" w:cstheme="minorBidi"/>
          <w:b/>
          <w:sz w:val="22"/>
          <w:szCs w:val="22"/>
          <w:lang w:val="hr-HR"/>
        </w:rPr>
        <w:t xml:space="preserve"> u stečaju</w:t>
      </w:r>
    </w:p>
    <w:p w:rsidR="00474C22" w:rsidRDefault="00474C22" w:rsidP="00474C22">
      <w:pPr>
        <w:widowControl/>
        <w:autoSpaceDE/>
        <w:autoSpaceDN/>
        <w:adjustRightInd/>
        <w:rPr>
          <w:rFonts w:ascii="Book Antiqua" w:eastAsiaTheme="minorHAnsi" w:hAnsi="Book Antiqua" w:cstheme="minorBidi"/>
          <w:b/>
          <w:sz w:val="22"/>
          <w:szCs w:val="22"/>
          <w:lang w:val="hr-HR"/>
        </w:rPr>
      </w:pPr>
      <w:r w:rsidRPr="00474C22">
        <w:rPr>
          <w:rFonts w:ascii="Book Antiqua" w:eastAsiaTheme="minorHAnsi" w:hAnsi="Book Antiqua" w:cstheme="minorBidi"/>
          <w:b/>
          <w:sz w:val="22"/>
          <w:szCs w:val="22"/>
          <w:lang w:val="hr-HR"/>
        </w:rPr>
        <w:t>Za</w:t>
      </w:r>
      <w:r>
        <w:rPr>
          <w:rFonts w:ascii="Book Antiqua" w:eastAsiaTheme="minorHAnsi" w:hAnsi="Book Antiqua" w:cstheme="minorBidi"/>
          <w:b/>
          <w:sz w:val="22"/>
          <w:szCs w:val="22"/>
          <w:lang w:val="hr-HR"/>
        </w:rPr>
        <w:t>greb, Ulica grada Vukovara 284.</w:t>
      </w:r>
    </w:p>
    <w:p w:rsidR="00474C22" w:rsidRDefault="00474C22" w:rsidP="00474C22">
      <w:pPr>
        <w:widowControl/>
        <w:autoSpaceDE/>
        <w:autoSpaceDN/>
        <w:adjustRightInd/>
        <w:rPr>
          <w:rFonts w:ascii="Book Antiqua" w:eastAsiaTheme="minorHAnsi" w:hAnsi="Book Antiqua" w:cstheme="minorBidi"/>
          <w:b/>
          <w:sz w:val="22"/>
          <w:szCs w:val="22"/>
          <w:lang w:val="hr-HR"/>
        </w:rPr>
      </w:pPr>
      <w:r w:rsidRPr="00474C22">
        <w:rPr>
          <w:rFonts w:ascii="Book Antiqua" w:eastAsiaTheme="minorHAnsi" w:hAnsi="Book Antiqua" w:cstheme="minorBidi"/>
          <w:b/>
          <w:sz w:val="22"/>
          <w:szCs w:val="22"/>
          <w:lang w:val="hr-HR"/>
        </w:rPr>
        <w:t>OIB 97994252712</w:t>
      </w:r>
    </w:p>
    <w:p w:rsidR="00474C22" w:rsidRDefault="00474C22" w:rsidP="00E00D77">
      <w:pPr>
        <w:pStyle w:val="Style4"/>
        <w:widowControl/>
        <w:rPr>
          <w:b/>
        </w:rPr>
      </w:pPr>
    </w:p>
    <w:p w:rsidR="00E00D77" w:rsidRPr="00474C22" w:rsidRDefault="00474C22" w:rsidP="00E00D77">
      <w:pPr>
        <w:pStyle w:val="Style4"/>
        <w:widowControl/>
        <w:rPr>
          <w:rStyle w:val="FontStyle14"/>
          <w:b w:val="0"/>
          <w:sz w:val="24"/>
          <w:szCs w:val="24"/>
          <w:lang w:val="hr-HR" w:eastAsia="hr-HR"/>
        </w:rPr>
      </w:pPr>
      <w:r w:rsidRPr="00474C22">
        <w:rPr>
          <w:b/>
        </w:rPr>
        <w:t>St-878/2018</w:t>
      </w:r>
    </w:p>
    <w:p w:rsidR="00E00D77" w:rsidRPr="00E00D77" w:rsidRDefault="00E00D77" w:rsidP="00D47C3C">
      <w:pPr>
        <w:pStyle w:val="Style6"/>
        <w:widowControl/>
        <w:spacing w:before="64"/>
        <w:rPr>
          <w:rStyle w:val="FontStyle15"/>
          <w:b/>
          <w:sz w:val="24"/>
          <w:szCs w:val="24"/>
          <w:lang w:val="hr-HR" w:eastAsia="hr-HR"/>
        </w:rPr>
      </w:pPr>
    </w:p>
    <w:p w:rsidR="00E00D77" w:rsidRDefault="00E00D77" w:rsidP="00E00D77">
      <w:pPr>
        <w:pStyle w:val="Style6"/>
        <w:widowControl/>
        <w:spacing w:before="64"/>
        <w:ind w:left="4984"/>
        <w:rPr>
          <w:rStyle w:val="FontStyle15"/>
          <w:b/>
          <w:sz w:val="24"/>
          <w:szCs w:val="24"/>
          <w:lang w:val="hr-HR" w:eastAsia="hr-HR"/>
        </w:rPr>
      </w:pPr>
      <w:r w:rsidRPr="00E00D77">
        <w:rPr>
          <w:rStyle w:val="FontStyle15"/>
          <w:b/>
          <w:sz w:val="24"/>
          <w:szCs w:val="24"/>
          <w:lang w:val="hr-HR" w:eastAsia="hr-HR"/>
        </w:rPr>
        <w:t xml:space="preserve">TRGOVAČKI SUD U ZAGREBU </w:t>
      </w:r>
    </w:p>
    <w:p w:rsidR="00474C22" w:rsidRDefault="00E00D77" w:rsidP="00474C22">
      <w:pPr>
        <w:pStyle w:val="Style6"/>
        <w:widowControl/>
        <w:spacing w:before="233" w:line="20" w:lineRule="atLeast"/>
        <w:ind w:left="4984" w:right="1976"/>
        <w:jc w:val="left"/>
        <w:rPr>
          <w:rStyle w:val="FontStyle15"/>
          <w:b/>
          <w:sz w:val="24"/>
          <w:szCs w:val="24"/>
          <w:lang w:val="hr-HR" w:eastAsia="hr-HR"/>
        </w:rPr>
      </w:pPr>
      <w:r w:rsidRPr="00E00D77">
        <w:rPr>
          <w:rStyle w:val="FontStyle15"/>
          <w:b/>
          <w:sz w:val="24"/>
          <w:szCs w:val="24"/>
          <w:lang w:val="hr-HR" w:eastAsia="hr-HR"/>
        </w:rPr>
        <w:t xml:space="preserve">-stečajni sudac </w:t>
      </w:r>
    </w:p>
    <w:p w:rsidR="00E00D77" w:rsidRPr="00E00D77" w:rsidRDefault="00474C22" w:rsidP="00474C22">
      <w:pPr>
        <w:pStyle w:val="Style6"/>
        <w:widowControl/>
        <w:spacing w:before="233" w:line="20" w:lineRule="atLeast"/>
        <w:ind w:left="4984" w:right="1976"/>
        <w:jc w:val="left"/>
        <w:rPr>
          <w:rStyle w:val="FontStyle15"/>
          <w:b/>
          <w:sz w:val="24"/>
          <w:szCs w:val="24"/>
          <w:lang w:val="hr-HR" w:eastAsia="hr-HR"/>
        </w:rPr>
      </w:pPr>
      <w:r>
        <w:rPr>
          <w:rStyle w:val="FontStyle15"/>
          <w:b/>
          <w:sz w:val="24"/>
          <w:szCs w:val="24"/>
          <w:lang w:val="hr-HR" w:eastAsia="hr-HR"/>
        </w:rPr>
        <w:t xml:space="preserve"> Ante Galić</w:t>
      </w:r>
    </w:p>
    <w:p w:rsidR="00E00D77" w:rsidRPr="00E00D77" w:rsidRDefault="00E00D77" w:rsidP="00474C22">
      <w:pPr>
        <w:pStyle w:val="Style6"/>
        <w:widowControl/>
        <w:spacing w:line="20" w:lineRule="atLeast"/>
        <w:rPr>
          <w:lang w:val="hr-HR"/>
        </w:rPr>
      </w:pPr>
    </w:p>
    <w:p w:rsidR="00E00D77" w:rsidRPr="00400999" w:rsidRDefault="00E00D77" w:rsidP="00E00D77">
      <w:pPr>
        <w:pStyle w:val="Style6"/>
        <w:widowControl/>
        <w:rPr>
          <w:lang w:val="hr-HR"/>
        </w:rPr>
      </w:pPr>
    </w:p>
    <w:p w:rsidR="00E00D77" w:rsidRPr="00EB107A" w:rsidRDefault="00EB107A" w:rsidP="00E00D77">
      <w:pPr>
        <w:pStyle w:val="Style6"/>
        <w:widowControl/>
        <w:spacing w:before="21" w:line="240" w:lineRule="auto"/>
        <w:rPr>
          <w:rStyle w:val="FontStyle15"/>
          <w:b/>
          <w:i/>
          <w:sz w:val="32"/>
          <w:szCs w:val="32"/>
          <w:u w:val="single"/>
          <w:lang w:val="hr-HR" w:eastAsia="hr-HR"/>
        </w:rPr>
      </w:pPr>
      <w:r>
        <w:rPr>
          <w:rStyle w:val="FontStyle15"/>
          <w:b/>
          <w:i/>
          <w:sz w:val="32"/>
          <w:szCs w:val="32"/>
          <w:lang w:val="hr-HR" w:eastAsia="hr-HR"/>
        </w:rPr>
        <w:t xml:space="preserve">           </w:t>
      </w:r>
      <w:r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 xml:space="preserve">   </w:t>
      </w:r>
      <w:r w:rsidR="00D47C3C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>I</w:t>
      </w:r>
      <w:r w:rsidR="00E00D77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>zvještaj st</w:t>
      </w:r>
      <w:r w:rsidR="00AF15AC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>e</w:t>
      </w:r>
      <w:r w:rsidR="00F55FAF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>čajn</w:t>
      </w:r>
      <w:r w:rsidR="008121F9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>og</w:t>
      </w:r>
      <w:r w:rsidR="00AF15AC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 xml:space="preserve"> upravitelj</w:t>
      </w:r>
      <w:r w:rsidR="008121F9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>a</w:t>
      </w:r>
      <w:r w:rsidR="008A1C86">
        <w:rPr>
          <w:rStyle w:val="FontStyle15"/>
          <w:b/>
          <w:i/>
          <w:sz w:val="32"/>
          <w:szCs w:val="32"/>
          <w:u w:val="single"/>
          <w:lang w:val="hr-HR" w:eastAsia="hr-HR"/>
        </w:rPr>
        <w:t xml:space="preserve"> za</w:t>
      </w:r>
      <w:r w:rsidR="00E00D77" w:rsidRPr="00EB107A">
        <w:rPr>
          <w:rStyle w:val="FontStyle15"/>
          <w:b/>
          <w:i/>
          <w:sz w:val="32"/>
          <w:szCs w:val="32"/>
          <w:u w:val="single"/>
          <w:lang w:val="hr-HR" w:eastAsia="hr-HR"/>
        </w:rPr>
        <w:t xml:space="preserve"> izvještajno ročište </w:t>
      </w:r>
    </w:p>
    <w:p w:rsidR="00E00D77" w:rsidRPr="00EB107A" w:rsidRDefault="00E00D77" w:rsidP="00E00D77">
      <w:pPr>
        <w:pStyle w:val="Style6"/>
        <w:widowControl/>
        <w:rPr>
          <w:b/>
          <w:sz w:val="32"/>
          <w:szCs w:val="32"/>
          <w:lang w:val="hr-HR"/>
        </w:rPr>
      </w:pPr>
    </w:p>
    <w:p w:rsidR="00E00D77" w:rsidRPr="00400999" w:rsidRDefault="00E00D77" w:rsidP="00E00D77">
      <w:pPr>
        <w:pStyle w:val="Style6"/>
        <w:widowControl/>
        <w:rPr>
          <w:lang w:val="hr-HR"/>
        </w:rPr>
      </w:pPr>
    </w:p>
    <w:p w:rsidR="00EB107A" w:rsidRDefault="00EB107A" w:rsidP="00EB107A">
      <w:pPr>
        <w:pStyle w:val="Style6"/>
        <w:widowControl/>
        <w:spacing w:before="7" w:line="240" w:lineRule="auto"/>
        <w:ind w:left="720"/>
        <w:rPr>
          <w:rStyle w:val="FontStyle15"/>
          <w:b/>
          <w:sz w:val="24"/>
          <w:szCs w:val="24"/>
          <w:lang w:val="hr-HR" w:eastAsia="hr-HR"/>
        </w:rPr>
      </w:pPr>
    </w:p>
    <w:p w:rsidR="00E00D77" w:rsidRPr="00400999" w:rsidRDefault="00E00D77" w:rsidP="00EB107A">
      <w:pPr>
        <w:pStyle w:val="Style6"/>
        <w:widowControl/>
        <w:numPr>
          <w:ilvl w:val="0"/>
          <w:numId w:val="11"/>
        </w:numPr>
        <w:spacing w:before="7" w:line="240" w:lineRule="auto"/>
        <w:rPr>
          <w:rStyle w:val="FontStyle15"/>
          <w:b/>
          <w:sz w:val="24"/>
          <w:szCs w:val="24"/>
          <w:lang w:val="hr-HR" w:eastAsia="hr-HR"/>
        </w:rPr>
      </w:pPr>
      <w:r w:rsidRPr="00400999">
        <w:rPr>
          <w:rStyle w:val="FontStyle15"/>
          <w:b/>
          <w:sz w:val="24"/>
          <w:szCs w:val="24"/>
          <w:lang w:val="hr-HR" w:eastAsia="hr-HR"/>
        </w:rPr>
        <w:t>UVOD</w:t>
      </w:r>
    </w:p>
    <w:p w:rsidR="00E00D77" w:rsidRPr="00400999" w:rsidRDefault="00E00D77" w:rsidP="00E00D77">
      <w:pPr>
        <w:pStyle w:val="Style6"/>
        <w:widowControl/>
        <w:spacing w:before="7" w:line="240" w:lineRule="auto"/>
        <w:rPr>
          <w:rStyle w:val="FontStyle15"/>
          <w:sz w:val="24"/>
          <w:szCs w:val="24"/>
          <w:lang w:val="hr-HR" w:eastAsia="hr-HR"/>
        </w:rPr>
      </w:pPr>
    </w:p>
    <w:p w:rsidR="00E00D77" w:rsidRDefault="00E00D77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 xml:space="preserve">Rješenjem Trgovačkog suda u Zagrebu od </w:t>
      </w:r>
      <w:r w:rsidR="00474C22" w:rsidRPr="00474C22">
        <w:rPr>
          <w:lang w:val="hr-HR" w:eastAsia="hr-HR"/>
        </w:rPr>
        <w:t>7.</w:t>
      </w:r>
      <w:r w:rsidR="00474C22">
        <w:rPr>
          <w:lang w:val="hr-HR" w:eastAsia="hr-HR"/>
        </w:rPr>
        <w:t xml:space="preserve"> </w:t>
      </w:r>
      <w:r w:rsidR="00474C22" w:rsidRPr="00474C22">
        <w:rPr>
          <w:lang w:val="hr-HR" w:eastAsia="hr-HR"/>
        </w:rPr>
        <w:t>lipnja 2018</w:t>
      </w:r>
      <w:r w:rsidRPr="00400999">
        <w:rPr>
          <w:rStyle w:val="FontStyle15"/>
          <w:sz w:val="24"/>
          <w:szCs w:val="24"/>
          <w:lang w:val="hr-HR" w:eastAsia="hr-HR"/>
        </w:rPr>
        <w:t>. godine pod brojem St-</w:t>
      </w:r>
      <w:r w:rsidR="00474C22">
        <w:rPr>
          <w:rStyle w:val="FontStyle15"/>
          <w:sz w:val="24"/>
          <w:szCs w:val="24"/>
          <w:lang w:val="hr-HR" w:eastAsia="hr-HR"/>
        </w:rPr>
        <w:t>878/2018</w:t>
      </w:r>
      <w:r w:rsidRPr="00400999">
        <w:rPr>
          <w:rStyle w:val="FontStyle15"/>
          <w:sz w:val="24"/>
          <w:szCs w:val="24"/>
          <w:lang w:val="hr-HR" w:eastAsia="hr-HR"/>
        </w:rPr>
        <w:t xml:space="preserve"> otvoren je stečajni postupak nad društvom </w:t>
      </w:r>
      <w:r w:rsidR="00474C22">
        <w:rPr>
          <w:rStyle w:val="FontStyle15"/>
          <w:sz w:val="24"/>
          <w:szCs w:val="24"/>
          <w:lang w:val="hr-HR" w:eastAsia="hr-HR"/>
        </w:rPr>
        <w:t xml:space="preserve">IN AND OUT d.o.o. iz Zagreba, te je za stečajnog upravitelja imenovan g. Marija </w:t>
      </w:r>
      <w:proofErr w:type="spellStart"/>
      <w:r w:rsidR="00474C22">
        <w:rPr>
          <w:rStyle w:val="FontStyle15"/>
          <w:sz w:val="24"/>
          <w:szCs w:val="24"/>
          <w:lang w:val="hr-HR" w:eastAsia="hr-HR"/>
        </w:rPr>
        <w:t>Belani</w:t>
      </w:r>
      <w:proofErr w:type="spellEnd"/>
      <w:r w:rsidR="00474C22">
        <w:rPr>
          <w:rStyle w:val="FontStyle15"/>
          <w:sz w:val="24"/>
          <w:szCs w:val="24"/>
          <w:lang w:val="hr-HR" w:eastAsia="hr-HR"/>
        </w:rPr>
        <w:t xml:space="preserve"> iz Križevaca</w:t>
      </w:r>
      <w:r w:rsidR="008121F9" w:rsidRPr="00400999">
        <w:rPr>
          <w:rStyle w:val="FontStyle15"/>
          <w:sz w:val="24"/>
          <w:szCs w:val="24"/>
          <w:lang w:val="hr-HR" w:eastAsia="hr-HR"/>
        </w:rPr>
        <w:t>.</w:t>
      </w:r>
      <w:r w:rsidR="00474C22">
        <w:rPr>
          <w:rStyle w:val="FontStyle15"/>
          <w:sz w:val="24"/>
          <w:szCs w:val="24"/>
          <w:lang w:val="hr-HR" w:eastAsia="hr-HR"/>
        </w:rPr>
        <w:t xml:space="preserve"> </w:t>
      </w:r>
      <w:r w:rsidR="00474C22" w:rsidRPr="00474C22">
        <w:rPr>
          <w:lang w:val="hr-HR" w:eastAsia="hr-HR"/>
        </w:rPr>
        <w:t xml:space="preserve">Andrej </w:t>
      </w:r>
      <w:proofErr w:type="spellStart"/>
      <w:r w:rsidR="00474C22" w:rsidRPr="00474C22">
        <w:rPr>
          <w:lang w:val="hr-HR" w:eastAsia="hr-HR"/>
        </w:rPr>
        <w:t>Tošev</w:t>
      </w:r>
      <w:proofErr w:type="spellEnd"/>
      <w:r w:rsidR="00474C22" w:rsidRPr="00474C22">
        <w:rPr>
          <w:lang w:val="hr-HR" w:eastAsia="hr-HR"/>
        </w:rPr>
        <w:t xml:space="preserve"> je 27.03.2018 podnio prijedlog za otvaranje stečajnog postupka.</w:t>
      </w:r>
      <w:r w:rsidR="00474C22">
        <w:rPr>
          <w:rStyle w:val="FontStyle15"/>
          <w:sz w:val="24"/>
          <w:szCs w:val="24"/>
          <w:lang w:val="hr-HR" w:eastAsia="hr-HR"/>
        </w:rPr>
        <w:t xml:space="preserve"> </w:t>
      </w:r>
      <w:r w:rsidRPr="00400999">
        <w:rPr>
          <w:rStyle w:val="FontStyle15"/>
          <w:sz w:val="24"/>
          <w:szCs w:val="24"/>
          <w:lang w:val="hr-HR" w:eastAsia="hr-HR"/>
        </w:rPr>
        <w:t xml:space="preserve"> Rješenje</w:t>
      </w:r>
      <w:r w:rsidR="00D47C3C" w:rsidRPr="00400999">
        <w:rPr>
          <w:rStyle w:val="FontStyle15"/>
          <w:sz w:val="24"/>
          <w:szCs w:val="24"/>
          <w:lang w:val="hr-HR" w:eastAsia="hr-HR"/>
        </w:rPr>
        <w:t xml:space="preserve"> je</w:t>
      </w:r>
      <w:r w:rsidRPr="00400999">
        <w:rPr>
          <w:rStyle w:val="FontStyle15"/>
          <w:sz w:val="24"/>
          <w:szCs w:val="24"/>
          <w:lang w:val="hr-HR" w:eastAsia="hr-HR"/>
        </w:rPr>
        <w:t xml:space="preserve"> </w:t>
      </w:r>
      <w:r w:rsidR="008121F9" w:rsidRPr="00400999">
        <w:rPr>
          <w:rStyle w:val="FontStyle15"/>
          <w:sz w:val="24"/>
          <w:szCs w:val="24"/>
          <w:lang w:val="hr-HR" w:eastAsia="hr-HR"/>
        </w:rPr>
        <w:t>istaknuto na mrežnoj stranici E-oglasna ploča Trgovačkog suda u Zagrebu.</w:t>
      </w:r>
      <w:r w:rsidRPr="00400999">
        <w:rPr>
          <w:rStyle w:val="FontStyle15"/>
          <w:sz w:val="24"/>
          <w:szCs w:val="24"/>
          <w:lang w:val="hr-HR" w:eastAsia="hr-HR"/>
        </w:rPr>
        <w:t xml:space="preserve"> Istim rješenjem pozvani su stečajni vjerovnici viših isplatnih redova da stečajnom upravitelju prijave svoje tražbine u novčanom obliku, a dužnici stečajnog dužnika da svoje obaveze bez odgode ispunjavaju stečajnom upravitelju za stečajnog dužnika.</w:t>
      </w:r>
    </w:p>
    <w:p w:rsidR="00360AC5" w:rsidRDefault="00360AC5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 w:rsidRPr="00360AC5">
        <w:rPr>
          <w:rStyle w:val="FontStyle15"/>
          <w:sz w:val="24"/>
          <w:szCs w:val="24"/>
          <w:lang w:val="hr-HR" w:eastAsia="hr-HR"/>
        </w:rPr>
        <w:t>Dana 11.07.2018. došlo je do promijene stečajnog upravitelja te je za novog stečajnog upravitelja postavljen Damir Šebetić iz Zagreba.</w:t>
      </w:r>
    </w:p>
    <w:p w:rsidR="00EB107A" w:rsidRDefault="00EB107A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</w:p>
    <w:p w:rsidR="00381332" w:rsidRDefault="00EB107A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Stečajni dužnik </w:t>
      </w:r>
      <w:r w:rsidR="00381332">
        <w:rPr>
          <w:rStyle w:val="FontStyle15"/>
          <w:sz w:val="24"/>
          <w:szCs w:val="24"/>
          <w:lang w:val="hr-HR" w:eastAsia="hr-HR"/>
        </w:rPr>
        <w:t xml:space="preserve">je imao poslovne prostore u najmu </w:t>
      </w:r>
      <w:r w:rsidR="00360AC5">
        <w:rPr>
          <w:rStyle w:val="FontStyle15"/>
          <w:sz w:val="24"/>
          <w:szCs w:val="24"/>
          <w:lang w:val="hr-HR" w:eastAsia="hr-HR"/>
        </w:rPr>
        <w:t xml:space="preserve">na </w:t>
      </w:r>
      <w:proofErr w:type="spellStart"/>
      <w:r w:rsidR="00381332">
        <w:rPr>
          <w:rStyle w:val="FontStyle15"/>
          <w:sz w:val="24"/>
          <w:szCs w:val="24"/>
          <w:lang w:val="hr-HR" w:eastAsia="hr-HR"/>
        </w:rPr>
        <w:t>Iblerov</w:t>
      </w:r>
      <w:proofErr w:type="spellEnd"/>
      <w:r w:rsidR="00381332">
        <w:rPr>
          <w:rStyle w:val="FontStyle15"/>
          <w:sz w:val="24"/>
          <w:szCs w:val="24"/>
          <w:lang w:val="hr-HR" w:eastAsia="hr-HR"/>
        </w:rPr>
        <w:t xml:space="preserve"> trg 10 ( </w:t>
      </w:r>
      <w:proofErr w:type="spellStart"/>
      <w:r w:rsidR="00381332">
        <w:rPr>
          <w:rStyle w:val="FontStyle15"/>
          <w:sz w:val="24"/>
          <w:szCs w:val="24"/>
          <w:lang w:val="hr-HR" w:eastAsia="hr-HR"/>
        </w:rPr>
        <w:t>Cantina</w:t>
      </w:r>
      <w:proofErr w:type="spellEnd"/>
      <w:r w:rsidR="00381332">
        <w:rPr>
          <w:rStyle w:val="FontStyle15"/>
          <w:sz w:val="24"/>
          <w:szCs w:val="24"/>
          <w:lang w:val="hr-HR" w:eastAsia="hr-HR"/>
        </w:rPr>
        <w:t xml:space="preserve">) i </w:t>
      </w:r>
      <w:proofErr w:type="spellStart"/>
      <w:r w:rsidR="00381332">
        <w:rPr>
          <w:rStyle w:val="FontStyle15"/>
          <w:sz w:val="24"/>
          <w:szCs w:val="24"/>
          <w:lang w:val="hr-HR" w:eastAsia="hr-HR"/>
        </w:rPr>
        <w:t>Avenue</w:t>
      </w:r>
      <w:proofErr w:type="spellEnd"/>
      <w:r w:rsidR="00381332">
        <w:rPr>
          <w:rStyle w:val="FontStyle15"/>
          <w:sz w:val="24"/>
          <w:szCs w:val="24"/>
          <w:lang w:val="hr-HR" w:eastAsia="hr-HR"/>
        </w:rPr>
        <w:t xml:space="preserve"> </w:t>
      </w:r>
      <w:proofErr w:type="spellStart"/>
      <w:r w:rsidR="00381332">
        <w:rPr>
          <w:rStyle w:val="FontStyle15"/>
          <w:sz w:val="24"/>
          <w:szCs w:val="24"/>
          <w:lang w:val="hr-HR" w:eastAsia="hr-HR"/>
        </w:rPr>
        <w:t>Mall</w:t>
      </w:r>
      <w:proofErr w:type="spellEnd"/>
      <w:r w:rsidR="00381332">
        <w:rPr>
          <w:rStyle w:val="FontStyle15"/>
          <w:sz w:val="24"/>
          <w:szCs w:val="24"/>
          <w:lang w:val="hr-HR" w:eastAsia="hr-HR"/>
        </w:rPr>
        <w:t xml:space="preserve"> ( </w:t>
      </w:r>
      <w:proofErr w:type="spellStart"/>
      <w:r w:rsidR="00381332">
        <w:rPr>
          <w:rStyle w:val="FontStyle15"/>
          <w:sz w:val="24"/>
          <w:szCs w:val="24"/>
          <w:lang w:val="hr-HR" w:eastAsia="hr-HR"/>
        </w:rPr>
        <w:t>Cantina</w:t>
      </w:r>
      <w:proofErr w:type="spellEnd"/>
      <w:r w:rsidR="00381332">
        <w:rPr>
          <w:rStyle w:val="FontStyle15"/>
          <w:sz w:val="24"/>
          <w:szCs w:val="24"/>
          <w:lang w:val="hr-HR" w:eastAsia="hr-HR"/>
        </w:rPr>
        <w:t>)</w:t>
      </w:r>
      <w:r>
        <w:rPr>
          <w:rStyle w:val="FontStyle15"/>
          <w:sz w:val="24"/>
          <w:szCs w:val="24"/>
          <w:lang w:val="hr-HR" w:eastAsia="hr-HR"/>
        </w:rPr>
        <w:t>.</w:t>
      </w:r>
      <w:r w:rsidR="00381332">
        <w:rPr>
          <w:rStyle w:val="FontStyle15"/>
          <w:sz w:val="24"/>
          <w:szCs w:val="24"/>
          <w:lang w:val="hr-HR" w:eastAsia="hr-HR"/>
        </w:rPr>
        <w:t xml:space="preserve"> </w:t>
      </w:r>
      <w:r>
        <w:rPr>
          <w:rStyle w:val="FontStyle15"/>
          <w:sz w:val="24"/>
          <w:szCs w:val="24"/>
          <w:lang w:val="hr-HR" w:eastAsia="hr-HR"/>
        </w:rPr>
        <w:t xml:space="preserve">Od </w:t>
      </w:r>
      <w:r w:rsidR="00381332">
        <w:rPr>
          <w:rStyle w:val="FontStyle15"/>
          <w:sz w:val="24"/>
          <w:szCs w:val="24"/>
          <w:lang w:val="hr-HR" w:eastAsia="hr-HR"/>
        </w:rPr>
        <w:t>otvaranja u 2015.</w:t>
      </w:r>
      <w:r>
        <w:rPr>
          <w:rStyle w:val="FontStyle15"/>
          <w:sz w:val="24"/>
          <w:szCs w:val="24"/>
          <w:lang w:val="hr-HR" w:eastAsia="hr-HR"/>
        </w:rPr>
        <w:t xml:space="preserve"> g. je postepeno bilo zaposleno</w:t>
      </w:r>
      <w:r w:rsidR="00381332">
        <w:rPr>
          <w:rStyle w:val="FontStyle15"/>
          <w:sz w:val="24"/>
          <w:szCs w:val="24"/>
          <w:lang w:val="hr-HR" w:eastAsia="hr-HR"/>
        </w:rPr>
        <w:t xml:space="preserve"> 22 radnika.</w:t>
      </w:r>
    </w:p>
    <w:p w:rsidR="00EB107A" w:rsidRDefault="00EB107A" w:rsidP="00EB107A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</w:p>
    <w:p w:rsidR="00EB107A" w:rsidRDefault="00381332" w:rsidP="00EB107A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proofErr w:type="spellStart"/>
      <w:r>
        <w:rPr>
          <w:rStyle w:val="FontStyle15"/>
          <w:sz w:val="24"/>
          <w:szCs w:val="24"/>
          <w:lang w:val="hr-HR" w:eastAsia="hr-HR"/>
        </w:rPr>
        <w:t>Cantina</w:t>
      </w:r>
      <w:proofErr w:type="spellEnd"/>
      <w:r>
        <w:rPr>
          <w:rStyle w:val="FontStyle15"/>
          <w:sz w:val="24"/>
          <w:szCs w:val="24"/>
          <w:lang w:val="hr-HR" w:eastAsia="hr-HR"/>
        </w:rPr>
        <w:t xml:space="preserve"> na </w:t>
      </w:r>
      <w:proofErr w:type="spellStart"/>
      <w:r>
        <w:rPr>
          <w:rStyle w:val="FontStyle15"/>
          <w:sz w:val="24"/>
          <w:szCs w:val="24"/>
          <w:lang w:val="hr-HR" w:eastAsia="hr-HR"/>
        </w:rPr>
        <w:t>Iblerovom</w:t>
      </w:r>
      <w:proofErr w:type="spellEnd"/>
      <w:r>
        <w:rPr>
          <w:rStyle w:val="FontStyle15"/>
          <w:sz w:val="24"/>
          <w:szCs w:val="24"/>
          <w:lang w:val="hr-HR" w:eastAsia="hr-HR"/>
        </w:rPr>
        <w:t xml:space="preserve"> trgu je zatvorena sa da</w:t>
      </w:r>
      <w:r w:rsidR="00EB107A">
        <w:rPr>
          <w:rStyle w:val="FontStyle15"/>
          <w:sz w:val="24"/>
          <w:szCs w:val="24"/>
          <w:lang w:val="hr-HR" w:eastAsia="hr-HR"/>
        </w:rPr>
        <w:t xml:space="preserve">nom 31.12.2017. a u </w:t>
      </w:r>
      <w:proofErr w:type="spellStart"/>
      <w:r w:rsidR="00EB107A">
        <w:rPr>
          <w:rStyle w:val="FontStyle15"/>
          <w:sz w:val="24"/>
          <w:szCs w:val="24"/>
          <w:lang w:val="hr-HR" w:eastAsia="hr-HR"/>
        </w:rPr>
        <w:t>Avenue</w:t>
      </w:r>
      <w:proofErr w:type="spellEnd"/>
      <w:r w:rsidR="00EB107A">
        <w:rPr>
          <w:rStyle w:val="FontStyle15"/>
          <w:sz w:val="24"/>
          <w:szCs w:val="24"/>
          <w:lang w:val="hr-HR" w:eastAsia="hr-HR"/>
        </w:rPr>
        <w:t xml:space="preserve"> </w:t>
      </w:r>
      <w:proofErr w:type="spellStart"/>
      <w:r w:rsidR="00EB107A">
        <w:rPr>
          <w:rStyle w:val="FontStyle15"/>
          <w:sz w:val="24"/>
          <w:szCs w:val="24"/>
          <w:lang w:val="hr-HR" w:eastAsia="hr-HR"/>
        </w:rPr>
        <w:t>Mall</w:t>
      </w:r>
      <w:proofErr w:type="spellEnd"/>
      <w:r w:rsidR="00EB107A">
        <w:rPr>
          <w:rStyle w:val="FontStyle15"/>
          <w:sz w:val="24"/>
          <w:szCs w:val="24"/>
          <w:lang w:val="hr-HR" w:eastAsia="hr-HR"/>
        </w:rPr>
        <w:t xml:space="preserve"> </w:t>
      </w:r>
      <w:r>
        <w:rPr>
          <w:rStyle w:val="FontStyle15"/>
          <w:sz w:val="24"/>
          <w:szCs w:val="24"/>
          <w:lang w:val="hr-HR" w:eastAsia="hr-HR"/>
        </w:rPr>
        <w:t xml:space="preserve">15.03.2018. </w:t>
      </w:r>
      <w:r w:rsidR="00EB107A">
        <w:rPr>
          <w:rStyle w:val="FontStyle15"/>
          <w:sz w:val="24"/>
          <w:szCs w:val="24"/>
          <w:lang w:val="hr-HR" w:eastAsia="hr-HR"/>
        </w:rPr>
        <w:t>Prema riječima bivšeg direktora stečajnog dužnika, r</w:t>
      </w:r>
      <w:r>
        <w:rPr>
          <w:rStyle w:val="FontStyle15"/>
          <w:sz w:val="24"/>
          <w:szCs w:val="24"/>
          <w:lang w:val="hr-HR" w:eastAsia="hr-HR"/>
        </w:rPr>
        <w:t xml:space="preserve">azlog </w:t>
      </w:r>
      <w:r w:rsidR="00EB107A">
        <w:rPr>
          <w:rStyle w:val="FontStyle15"/>
          <w:sz w:val="24"/>
          <w:szCs w:val="24"/>
          <w:lang w:val="hr-HR" w:eastAsia="hr-HR"/>
        </w:rPr>
        <w:t>zatvaranja poslovnica i prezaduženosti</w:t>
      </w:r>
      <w:r w:rsidR="00A25842">
        <w:rPr>
          <w:rStyle w:val="FontStyle15"/>
          <w:sz w:val="24"/>
          <w:szCs w:val="24"/>
          <w:lang w:val="hr-HR" w:eastAsia="hr-HR"/>
        </w:rPr>
        <w:t xml:space="preserve"> je</w:t>
      </w:r>
      <w:r w:rsidR="00EB107A">
        <w:rPr>
          <w:rStyle w:val="FontStyle15"/>
          <w:sz w:val="24"/>
          <w:szCs w:val="24"/>
          <w:lang w:val="hr-HR" w:eastAsia="hr-HR"/>
        </w:rPr>
        <w:t xml:space="preserve"> taj</w:t>
      </w:r>
      <w:r w:rsidR="00A25842">
        <w:rPr>
          <w:rStyle w:val="FontStyle15"/>
          <w:sz w:val="24"/>
          <w:szCs w:val="24"/>
          <w:lang w:val="hr-HR" w:eastAsia="hr-HR"/>
        </w:rPr>
        <w:t xml:space="preserve"> što je došlo</w:t>
      </w:r>
      <w:r>
        <w:rPr>
          <w:rStyle w:val="FontStyle15"/>
          <w:sz w:val="24"/>
          <w:szCs w:val="24"/>
          <w:lang w:val="hr-HR" w:eastAsia="hr-HR"/>
        </w:rPr>
        <w:t xml:space="preserve"> do  promjene porezn</w:t>
      </w:r>
      <w:r w:rsidR="00EB107A">
        <w:rPr>
          <w:rStyle w:val="FontStyle15"/>
          <w:sz w:val="24"/>
          <w:szCs w:val="24"/>
          <w:lang w:val="hr-HR" w:eastAsia="hr-HR"/>
        </w:rPr>
        <w:t>e stope na hranu i ugostiteljskih usluga,</w:t>
      </w:r>
      <w:r>
        <w:rPr>
          <w:rStyle w:val="FontStyle15"/>
          <w:sz w:val="24"/>
          <w:szCs w:val="24"/>
          <w:lang w:val="hr-HR" w:eastAsia="hr-HR"/>
        </w:rPr>
        <w:t xml:space="preserve"> te gosti u tom konceptu posluživanja hrane, nisu htjeli plaćati. </w:t>
      </w:r>
    </w:p>
    <w:p w:rsidR="00EB107A" w:rsidRDefault="00EB107A" w:rsidP="00EB107A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</w:p>
    <w:p w:rsidR="00EB107A" w:rsidRDefault="00EB107A" w:rsidP="00EB107A">
      <w:pPr>
        <w:pStyle w:val="Style6"/>
        <w:widowControl/>
        <w:spacing w:line="233" w:lineRule="exact"/>
        <w:rPr>
          <w:lang w:val="hr-HR" w:eastAsia="hr-HR"/>
        </w:rPr>
      </w:pPr>
      <w:r>
        <w:rPr>
          <w:lang w:val="hr-HR" w:eastAsia="hr-HR"/>
        </w:rPr>
        <w:t xml:space="preserve">Dana </w:t>
      </w:r>
      <w:r w:rsidRPr="00EB107A">
        <w:rPr>
          <w:lang w:val="hr-HR" w:eastAsia="hr-HR"/>
        </w:rPr>
        <w:t>18.05.2018. direktor stečajnog dužnika je podnio Nadopunu izvješća te je naveo popis i lokaciju pokretnina koju je označio sa vrijednošću od 480.662,69 kn. To je izračunato na način da je knjigovodstveno smanjio vrijednost za amortizaciju u ukupnoj visini od 20% godišnje</w:t>
      </w:r>
      <w:r>
        <w:rPr>
          <w:lang w:val="hr-HR" w:eastAsia="hr-HR"/>
        </w:rPr>
        <w:t>,</w:t>
      </w:r>
      <w:r w:rsidRPr="00EB107A">
        <w:rPr>
          <w:lang w:val="hr-HR" w:eastAsia="hr-HR"/>
        </w:rPr>
        <w:t xml:space="preserve"> a što je na dan otvaranja stečaja bilo umanjeno za </w:t>
      </w:r>
      <w:proofErr w:type="spellStart"/>
      <w:r w:rsidRPr="00EB107A">
        <w:rPr>
          <w:lang w:val="hr-HR" w:eastAsia="hr-HR"/>
        </w:rPr>
        <w:t>cca</w:t>
      </w:r>
      <w:proofErr w:type="spellEnd"/>
      <w:r w:rsidRPr="00EB107A">
        <w:rPr>
          <w:lang w:val="hr-HR" w:eastAsia="hr-HR"/>
        </w:rPr>
        <w:t xml:space="preserve"> 40%. </w:t>
      </w:r>
    </w:p>
    <w:p w:rsidR="00EB107A" w:rsidRDefault="00360AC5" w:rsidP="00360AC5">
      <w:pPr>
        <w:pStyle w:val="Style6"/>
        <w:widowControl/>
        <w:spacing w:line="233" w:lineRule="exact"/>
        <w:rPr>
          <w:lang w:val="hr-HR" w:eastAsia="hr-HR"/>
        </w:rPr>
      </w:pPr>
      <w:r>
        <w:rPr>
          <w:lang w:val="hr-HR" w:eastAsia="hr-HR"/>
        </w:rPr>
        <w:t xml:space="preserve">Do danas , najmodavac nije omogućio ulaz stečajnom upravitelju da napravio očevid i utvrdi stanje pokretnina. Prema informacijama člana društva stečajnog dužnika, na njegovim pokretnine koristi novi </w:t>
      </w:r>
      <w:proofErr w:type="spellStart"/>
      <w:r>
        <w:rPr>
          <w:lang w:val="hr-HR" w:eastAsia="hr-HR"/>
        </w:rPr>
        <w:t>ugostitljske</w:t>
      </w:r>
      <w:proofErr w:type="spellEnd"/>
      <w:r>
        <w:rPr>
          <w:lang w:val="hr-HR" w:eastAsia="hr-HR"/>
        </w:rPr>
        <w:t xml:space="preserve"> </w:t>
      </w:r>
      <w:proofErr w:type="spellStart"/>
      <w:r>
        <w:rPr>
          <w:lang w:val="hr-HR" w:eastAsia="hr-HR"/>
        </w:rPr>
        <w:t>objekat</w:t>
      </w:r>
      <w:proofErr w:type="spellEnd"/>
      <w:r>
        <w:rPr>
          <w:lang w:val="hr-HR" w:eastAsia="hr-HR"/>
        </w:rPr>
        <w:t xml:space="preserve"> kod istog zakupodavca.</w:t>
      </w:r>
    </w:p>
    <w:p w:rsidR="00360AC5" w:rsidRDefault="00360AC5" w:rsidP="00360AC5">
      <w:pPr>
        <w:pStyle w:val="Style6"/>
        <w:widowControl/>
        <w:spacing w:line="233" w:lineRule="exact"/>
        <w:rPr>
          <w:lang w:val="hr-HR" w:eastAsia="hr-HR"/>
        </w:rPr>
      </w:pPr>
    </w:p>
    <w:p w:rsidR="00E00D77" w:rsidRPr="00400999" w:rsidRDefault="00E00D77" w:rsidP="00E00D77">
      <w:pPr>
        <w:pStyle w:val="Style6"/>
        <w:widowControl/>
        <w:spacing w:before="233" w:line="233" w:lineRule="exact"/>
        <w:rPr>
          <w:rStyle w:val="FontStyle15"/>
          <w:b/>
          <w:sz w:val="24"/>
          <w:szCs w:val="24"/>
          <w:lang w:val="hr-HR" w:eastAsia="hr-HR"/>
        </w:rPr>
      </w:pPr>
      <w:r w:rsidRPr="00400999">
        <w:rPr>
          <w:rStyle w:val="FontStyle15"/>
          <w:b/>
          <w:sz w:val="24"/>
          <w:szCs w:val="24"/>
          <w:lang w:val="hr-HR" w:eastAsia="hr-HR"/>
        </w:rPr>
        <w:t>PODUZETE RADNJE U STEČAJNOM POSTUPKU</w:t>
      </w:r>
    </w:p>
    <w:p w:rsidR="00E00D77" w:rsidRPr="00400999" w:rsidRDefault="00E00D77" w:rsidP="00E00D77">
      <w:pPr>
        <w:pStyle w:val="Style6"/>
        <w:widowControl/>
        <w:spacing w:before="233" w:line="233" w:lineRule="exact"/>
        <w:rPr>
          <w:rStyle w:val="FontStyle15"/>
          <w:sz w:val="24"/>
          <w:szCs w:val="24"/>
          <w:lang w:val="hr-HR" w:eastAsia="hr-HR"/>
        </w:rPr>
      </w:pPr>
    </w:p>
    <w:p w:rsidR="00E00D77" w:rsidRPr="00400999" w:rsidRDefault="00E00D77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 xml:space="preserve">Nakon primitka rješenja o </w:t>
      </w:r>
      <w:r w:rsidR="00474C22">
        <w:rPr>
          <w:rStyle w:val="FontStyle15"/>
          <w:sz w:val="24"/>
          <w:szCs w:val="24"/>
          <w:lang w:val="hr-HR" w:eastAsia="hr-HR"/>
        </w:rPr>
        <w:t>imenovanju</w:t>
      </w:r>
      <w:r w:rsidR="00F55FAF" w:rsidRPr="00400999">
        <w:rPr>
          <w:rStyle w:val="FontStyle15"/>
          <w:sz w:val="24"/>
          <w:szCs w:val="24"/>
          <w:lang w:val="hr-HR" w:eastAsia="hr-HR"/>
        </w:rPr>
        <w:t>, stečajn</w:t>
      </w:r>
      <w:r w:rsidR="008121F9" w:rsidRPr="00400999">
        <w:rPr>
          <w:rStyle w:val="FontStyle15"/>
          <w:sz w:val="24"/>
          <w:szCs w:val="24"/>
          <w:lang w:val="hr-HR" w:eastAsia="hr-HR"/>
        </w:rPr>
        <w:t>i</w:t>
      </w:r>
      <w:r w:rsidRPr="00400999">
        <w:rPr>
          <w:rStyle w:val="FontStyle15"/>
          <w:sz w:val="24"/>
          <w:szCs w:val="24"/>
          <w:lang w:val="hr-HR" w:eastAsia="hr-HR"/>
        </w:rPr>
        <w:t xml:space="preserve"> upravitelj je poduze</w:t>
      </w:r>
      <w:r w:rsidR="008121F9" w:rsidRPr="00400999">
        <w:rPr>
          <w:rStyle w:val="FontStyle15"/>
          <w:sz w:val="24"/>
          <w:szCs w:val="24"/>
          <w:lang w:val="hr-HR" w:eastAsia="hr-HR"/>
        </w:rPr>
        <w:t>o</w:t>
      </w:r>
      <w:r w:rsidRPr="00400999">
        <w:rPr>
          <w:rStyle w:val="FontStyle15"/>
          <w:sz w:val="24"/>
          <w:szCs w:val="24"/>
          <w:lang w:val="hr-HR" w:eastAsia="hr-HR"/>
        </w:rPr>
        <w:t xml:space="preserve"> radnje sukladno Čl. 25 SZ. i to:</w:t>
      </w:r>
    </w:p>
    <w:p w:rsidR="00E00D77" w:rsidRPr="00400999" w:rsidRDefault="00D72C03" w:rsidP="00D72C03">
      <w:pPr>
        <w:pStyle w:val="Style6"/>
        <w:widowControl/>
        <w:numPr>
          <w:ilvl w:val="0"/>
          <w:numId w:val="7"/>
        </w:numPr>
        <w:spacing w:before="7" w:line="233" w:lineRule="exact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Stečajnog upravitelja je kontaktirao g. Andrej </w:t>
      </w:r>
      <w:proofErr w:type="spellStart"/>
      <w:r>
        <w:rPr>
          <w:rStyle w:val="FontStyle15"/>
          <w:sz w:val="24"/>
          <w:szCs w:val="24"/>
          <w:lang w:val="hr-HR" w:eastAsia="hr-HR"/>
        </w:rPr>
        <w:t>Tošev</w:t>
      </w:r>
      <w:proofErr w:type="spellEnd"/>
      <w:r w:rsidR="00261331">
        <w:rPr>
          <w:rStyle w:val="FontStyle15"/>
          <w:sz w:val="24"/>
          <w:szCs w:val="24"/>
          <w:lang w:val="hr-HR" w:eastAsia="hr-HR"/>
        </w:rPr>
        <w:t xml:space="preserve">, </w:t>
      </w:r>
      <w:r w:rsidR="00381332">
        <w:rPr>
          <w:rStyle w:val="FontStyle15"/>
          <w:sz w:val="24"/>
          <w:szCs w:val="24"/>
          <w:lang w:val="hr-HR" w:eastAsia="hr-HR"/>
        </w:rPr>
        <w:t xml:space="preserve">direktor, </w:t>
      </w:r>
      <w:r>
        <w:rPr>
          <w:rStyle w:val="FontStyle15"/>
          <w:sz w:val="24"/>
          <w:szCs w:val="24"/>
          <w:lang w:val="hr-HR" w:eastAsia="hr-HR"/>
        </w:rPr>
        <w:t>te mu je rečeno da stečajni dužnik ne posjeduje nekretnine</w:t>
      </w:r>
      <w:r w:rsidR="00360AC5">
        <w:rPr>
          <w:rStyle w:val="FontStyle15"/>
          <w:sz w:val="24"/>
          <w:szCs w:val="24"/>
          <w:lang w:val="hr-HR" w:eastAsia="hr-HR"/>
        </w:rPr>
        <w:t xml:space="preserve">, </w:t>
      </w:r>
      <w:r>
        <w:rPr>
          <w:rStyle w:val="FontStyle15"/>
          <w:sz w:val="24"/>
          <w:szCs w:val="24"/>
          <w:lang w:val="hr-HR" w:eastAsia="hr-HR"/>
        </w:rPr>
        <w:t xml:space="preserve"> pokretnine </w:t>
      </w:r>
      <w:r w:rsidR="00360AC5">
        <w:rPr>
          <w:rStyle w:val="FontStyle15"/>
          <w:sz w:val="24"/>
          <w:szCs w:val="24"/>
          <w:lang w:val="hr-HR" w:eastAsia="hr-HR"/>
        </w:rPr>
        <w:t xml:space="preserve">prema </w:t>
      </w:r>
      <w:proofErr w:type="spellStart"/>
      <w:r w:rsidR="00360AC5">
        <w:rPr>
          <w:rStyle w:val="FontStyle15"/>
          <w:sz w:val="24"/>
          <w:szCs w:val="24"/>
          <w:lang w:val="hr-HR" w:eastAsia="hr-HR"/>
        </w:rPr>
        <w:t>priložećem</w:t>
      </w:r>
      <w:proofErr w:type="spellEnd"/>
      <w:r w:rsidR="00360AC5">
        <w:rPr>
          <w:rStyle w:val="FontStyle15"/>
          <w:sz w:val="24"/>
          <w:szCs w:val="24"/>
          <w:lang w:val="hr-HR" w:eastAsia="hr-HR"/>
        </w:rPr>
        <w:t xml:space="preserve"> popisu a koji se sastoji od alata za ugostiteljstvo, </w:t>
      </w:r>
      <w:r>
        <w:rPr>
          <w:rStyle w:val="FontStyle15"/>
          <w:sz w:val="24"/>
          <w:szCs w:val="24"/>
          <w:lang w:val="hr-HR" w:eastAsia="hr-HR"/>
        </w:rPr>
        <w:t xml:space="preserve">te da se ne očekuje nikakav budući prihod. </w:t>
      </w:r>
    </w:p>
    <w:p w:rsidR="006E63E4" w:rsidRPr="00400999" w:rsidRDefault="00D72C03" w:rsidP="008121F9">
      <w:pPr>
        <w:pStyle w:val="Style6"/>
        <w:widowControl/>
        <w:numPr>
          <w:ilvl w:val="0"/>
          <w:numId w:val="7"/>
        </w:numPr>
        <w:spacing w:before="7" w:line="233" w:lineRule="exact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>Izvršen uvid u sudski spis i popratnu dokumentaciju</w:t>
      </w:r>
    </w:p>
    <w:p w:rsidR="006E63E4" w:rsidRDefault="006E63E4" w:rsidP="008121F9">
      <w:pPr>
        <w:pStyle w:val="Style6"/>
        <w:widowControl/>
        <w:numPr>
          <w:ilvl w:val="0"/>
          <w:numId w:val="7"/>
        </w:numPr>
        <w:spacing w:before="7"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lastRenderedPageBreak/>
        <w:t xml:space="preserve">Zatražena informacija o vozilima te je utvrđeno da stečajni dužnik </w:t>
      </w:r>
      <w:r w:rsidR="00D72C03">
        <w:rPr>
          <w:rStyle w:val="FontStyle15"/>
          <w:sz w:val="24"/>
          <w:szCs w:val="24"/>
          <w:lang w:val="hr-HR" w:eastAsia="hr-HR"/>
        </w:rPr>
        <w:t>nema prijavljenih vozila na svoje ime.</w:t>
      </w:r>
    </w:p>
    <w:p w:rsidR="00D72C03" w:rsidRPr="00400999" w:rsidRDefault="00D72C03" w:rsidP="008121F9">
      <w:pPr>
        <w:pStyle w:val="Style6"/>
        <w:widowControl/>
        <w:numPr>
          <w:ilvl w:val="0"/>
          <w:numId w:val="7"/>
        </w:numPr>
        <w:spacing w:before="7" w:line="233" w:lineRule="exact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Od </w:t>
      </w:r>
      <w:proofErr w:type="spellStart"/>
      <w:r>
        <w:rPr>
          <w:rStyle w:val="FontStyle15"/>
          <w:sz w:val="24"/>
          <w:szCs w:val="24"/>
          <w:lang w:val="hr-HR" w:eastAsia="hr-HR"/>
        </w:rPr>
        <w:t>Pododsjeka</w:t>
      </w:r>
      <w:proofErr w:type="spellEnd"/>
      <w:r>
        <w:rPr>
          <w:rStyle w:val="FontStyle15"/>
          <w:sz w:val="24"/>
          <w:szCs w:val="24"/>
          <w:lang w:val="hr-HR" w:eastAsia="hr-HR"/>
        </w:rPr>
        <w:t xml:space="preserve"> za katastar, zemljišta i nekretnine je zatraženo uvjerenje o vlasništvu nad nekretninama</w:t>
      </w:r>
      <w:r w:rsidR="00CD3865">
        <w:rPr>
          <w:rStyle w:val="FontStyle15"/>
          <w:sz w:val="24"/>
          <w:szCs w:val="24"/>
          <w:lang w:val="hr-HR" w:eastAsia="hr-HR"/>
        </w:rPr>
        <w:t>. Do danas nije stiglo uvjerenje.</w:t>
      </w:r>
    </w:p>
    <w:p w:rsidR="004F1B20" w:rsidRDefault="00A53931" w:rsidP="00E00D77">
      <w:pPr>
        <w:pStyle w:val="Style6"/>
        <w:widowControl/>
        <w:numPr>
          <w:ilvl w:val="0"/>
          <w:numId w:val="7"/>
        </w:numPr>
        <w:spacing w:before="7"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>I</w:t>
      </w:r>
      <w:r w:rsidR="00D72C03">
        <w:rPr>
          <w:rStyle w:val="FontStyle15"/>
          <w:sz w:val="24"/>
          <w:szCs w:val="24"/>
          <w:lang w:val="hr-HR" w:eastAsia="hr-HR"/>
        </w:rPr>
        <w:t>zrađen</w:t>
      </w:r>
      <w:r w:rsidR="00E00D77" w:rsidRPr="00400999">
        <w:rPr>
          <w:rStyle w:val="FontStyle15"/>
          <w:sz w:val="24"/>
          <w:szCs w:val="24"/>
          <w:lang w:val="hr-HR" w:eastAsia="hr-HR"/>
        </w:rPr>
        <w:t xml:space="preserve"> novi pečat stečajnog dužnika</w:t>
      </w:r>
    </w:p>
    <w:p w:rsidR="00957A1C" w:rsidRDefault="00D72C03" w:rsidP="00957A1C">
      <w:pPr>
        <w:pStyle w:val="ListParagraph"/>
        <w:numPr>
          <w:ilvl w:val="0"/>
          <w:numId w:val="7"/>
        </w:numPr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>Uvidom u matičnu evidenciju HZMO-a evidentirana je bila jedna zaposlena osoba</w:t>
      </w:r>
      <w:r w:rsidR="007943FE">
        <w:rPr>
          <w:rStyle w:val="FontStyle15"/>
          <w:sz w:val="24"/>
          <w:szCs w:val="24"/>
          <w:lang w:val="hr-HR" w:eastAsia="hr-HR"/>
        </w:rPr>
        <w:t xml:space="preserve"> koja je bila na </w:t>
      </w:r>
      <w:proofErr w:type="spellStart"/>
      <w:r w:rsidR="007943FE">
        <w:rPr>
          <w:rStyle w:val="FontStyle15"/>
          <w:sz w:val="24"/>
          <w:szCs w:val="24"/>
          <w:lang w:val="hr-HR" w:eastAsia="hr-HR"/>
        </w:rPr>
        <w:t>rodiljnom</w:t>
      </w:r>
      <w:proofErr w:type="spellEnd"/>
      <w:r w:rsidR="007943FE">
        <w:rPr>
          <w:rStyle w:val="FontStyle15"/>
          <w:sz w:val="24"/>
          <w:szCs w:val="24"/>
          <w:lang w:val="hr-HR" w:eastAsia="hr-HR"/>
        </w:rPr>
        <w:t xml:space="preserve"> dopustu, te</w:t>
      </w:r>
      <w:r>
        <w:rPr>
          <w:rStyle w:val="FontStyle15"/>
          <w:sz w:val="24"/>
          <w:szCs w:val="24"/>
          <w:lang w:val="hr-HR" w:eastAsia="hr-HR"/>
        </w:rPr>
        <w:t xml:space="preserve"> koju je stečajni upravitelj odjavio</w:t>
      </w:r>
      <w:r w:rsidR="0006176B">
        <w:rPr>
          <w:rStyle w:val="FontStyle15"/>
          <w:sz w:val="24"/>
          <w:szCs w:val="24"/>
          <w:lang w:val="hr-HR" w:eastAsia="hr-HR"/>
        </w:rPr>
        <w:t xml:space="preserve"> sa danom 31.07.2018.</w:t>
      </w:r>
    </w:p>
    <w:p w:rsidR="00CD5FA4" w:rsidRPr="00261331" w:rsidRDefault="007943FE" w:rsidP="00A53931">
      <w:pPr>
        <w:pStyle w:val="ListParagraph"/>
        <w:widowControl/>
        <w:numPr>
          <w:ilvl w:val="0"/>
          <w:numId w:val="7"/>
        </w:numPr>
        <w:spacing w:before="7" w:line="233" w:lineRule="exact"/>
        <w:rPr>
          <w:lang w:val="hr-HR" w:eastAsia="hr-HR"/>
        </w:rPr>
      </w:pPr>
      <w:proofErr w:type="spellStart"/>
      <w:r w:rsidRPr="00261331">
        <w:rPr>
          <w:rStyle w:val="FontStyle15"/>
          <w:sz w:val="24"/>
          <w:szCs w:val="24"/>
          <w:lang w:val="hr-HR" w:eastAsia="hr-HR"/>
        </w:rPr>
        <w:t>Kontaktiran</w:t>
      </w:r>
      <w:proofErr w:type="spellEnd"/>
      <w:r w:rsidRPr="00261331">
        <w:rPr>
          <w:rStyle w:val="FontStyle15"/>
          <w:sz w:val="24"/>
          <w:szCs w:val="24"/>
          <w:lang w:val="hr-HR" w:eastAsia="hr-HR"/>
        </w:rPr>
        <w:t xml:space="preserve"> od strane punomoćnika </w:t>
      </w:r>
      <w:r w:rsidRPr="00261331">
        <w:rPr>
          <w:bCs/>
          <w:lang w:val="hr-HR" w:eastAsia="hr-HR"/>
        </w:rPr>
        <w:t xml:space="preserve">EURO STRUCTOR d.o.o. iz Zagreba da postoje pokretnine stečajnog dužnika koje se nalaze u prostorijama Euro </w:t>
      </w:r>
      <w:proofErr w:type="spellStart"/>
      <w:r w:rsidRPr="00261331">
        <w:rPr>
          <w:bCs/>
          <w:lang w:val="hr-HR" w:eastAsia="hr-HR"/>
        </w:rPr>
        <w:t>Structora</w:t>
      </w:r>
      <w:proofErr w:type="spellEnd"/>
    </w:p>
    <w:p w:rsidR="00261331" w:rsidRPr="00261331" w:rsidRDefault="00261331" w:rsidP="00261331">
      <w:pPr>
        <w:pStyle w:val="ListParagraph"/>
        <w:widowControl/>
        <w:spacing w:before="7" w:line="233" w:lineRule="exact"/>
        <w:rPr>
          <w:rStyle w:val="FontStyle15"/>
          <w:sz w:val="24"/>
          <w:szCs w:val="24"/>
          <w:lang w:val="hr-HR" w:eastAsia="hr-HR"/>
        </w:rPr>
      </w:pPr>
    </w:p>
    <w:p w:rsidR="00471F30" w:rsidRDefault="00803369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 xml:space="preserve">Stečajni dužnik je imao </w:t>
      </w:r>
      <w:r w:rsidR="00A24D2D" w:rsidRPr="00400999">
        <w:rPr>
          <w:rStyle w:val="FontStyle15"/>
          <w:sz w:val="24"/>
          <w:szCs w:val="24"/>
          <w:lang w:val="hr-HR" w:eastAsia="hr-HR"/>
        </w:rPr>
        <w:t>jed</w:t>
      </w:r>
      <w:r w:rsidR="00A85031">
        <w:rPr>
          <w:rStyle w:val="FontStyle15"/>
          <w:sz w:val="24"/>
          <w:szCs w:val="24"/>
          <w:lang w:val="hr-HR" w:eastAsia="hr-HR"/>
        </w:rPr>
        <w:t>a</w:t>
      </w:r>
      <w:r w:rsidR="00A24D2D" w:rsidRPr="00400999">
        <w:rPr>
          <w:rStyle w:val="FontStyle15"/>
          <w:sz w:val="24"/>
          <w:szCs w:val="24"/>
          <w:lang w:val="hr-HR" w:eastAsia="hr-HR"/>
        </w:rPr>
        <w:t xml:space="preserve">n </w:t>
      </w:r>
      <w:r w:rsidRPr="00400999">
        <w:rPr>
          <w:rStyle w:val="FontStyle15"/>
          <w:sz w:val="24"/>
          <w:szCs w:val="24"/>
          <w:lang w:val="hr-HR" w:eastAsia="hr-HR"/>
        </w:rPr>
        <w:t>račun u poslovnim bankama</w:t>
      </w:r>
      <w:r w:rsidR="00A24D2D" w:rsidRPr="00400999">
        <w:rPr>
          <w:rStyle w:val="FontStyle15"/>
          <w:sz w:val="24"/>
          <w:szCs w:val="24"/>
          <w:lang w:val="hr-HR" w:eastAsia="hr-HR"/>
        </w:rPr>
        <w:t>.</w:t>
      </w:r>
      <w:r w:rsidR="00A85031">
        <w:rPr>
          <w:rStyle w:val="FontStyle15"/>
          <w:sz w:val="24"/>
          <w:szCs w:val="24"/>
          <w:lang w:val="hr-HR" w:eastAsia="hr-HR"/>
        </w:rPr>
        <w:t xml:space="preserve">(Erste </w:t>
      </w:r>
      <w:proofErr w:type="spellStart"/>
      <w:r w:rsidR="00A85031">
        <w:rPr>
          <w:rStyle w:val="FontStyle15"/>
          <w:sz w:val="24"/>
          <w:szCs w:val="24"/>
          <w:lang w:val="hr-HR" w:eastAsia="hr-HR"/>
        </w:rPr>
        <w:t>Steiermarkische</w:t>
      </w:r>
      <w:proofErr w:type="spellEnd"/>
      <w:r w:rsidR="00A85031">
        <w:rPr>
          <w:rStyle w:val="FontStyle15"/>
          <w:sz w:val="24"/>
          <w:szCs w:val="24"/>
          <w:lang w:val="hr-HR" w:eastAsia="hr-HR"/>
        </w:rPr>
        <w:t xml:space="preserve"> </w:t>
      </w:r>
      <w:proofErr w:type="spellStart"/>
      <w:r w:rsidR="00A85031">
        <w:rPr>
          <w:rStyle w:val="FontStyle15"/>
          <w:sz w:val="24"/>
          <w:szCs w:val="24"/>
          <w:lang w:val="hr-HR" w:eastAsia="hr-HR"/>
        </w:rPr>
        <w:t>bank</w:t>
      </w:r>
      <w:proofErr w:type="spellEnd"/>
      <w:r w:rsidR="00A85031">
        <w:rPr>
          <w:rStyle w:val="FontStyle15"/>
          <w:sz w:val="24"/>
          <w:szCs w:val="24"/>
          <w:lang w:val="hr-HR" w:eastAsia="hr-HR"/>
        </w:rPr>
        <w:t xml:space="preserve"> d.d.)</w:t>
      </w:r>
    </w:p>
    <w:p w:rsidR="007943FE" w:rsidRDefault="007943FE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</w:p>
    <w:p w:rsidR="001A32E9" w:rsidRDefault="00E00D77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>Na adresu stečajn</w:t>
      </w:r>
      <w:r w:rsidR="004F1B20" w:rsidRPr="00400999">
        <w:rPr>
          <w:rStyle w:val="FontStyle15"/>
          <w:sz w:val="24"/>
          <w:szCs w:val="24"/>
          <w:lang w:val="hr-HR" w:eastAsia="hr-HR"/>
        </w:rPr>
        <w:t xml:space="preserve">og upravitelja je </w:t>
      </w:r>
      <w:r w:rsidR="00F125A4" w:rsidRPr="00400999">
        <w:rPr>
          <w:rStyle w:val="FontStyle15"/>
          <w:sz w:val="24"/>
          <w:szCs w:val="24"/>
          <w:lang w:val="hr-HR" w:eastAsia="hr-HR"/>
        </w:rPr>
        <w:t>pristigl</w:t>
      </w:r>
      <w:r w:rsidR="004F1B20" w:rsidRPr="00400999">
        <w:rPr>
          <w:rStyle w:val="FontStyle15"/>
          <w:sz w:val="24"/>
          <w:szCs w:val="24"/>
          <w:lang w:val="hr-HR" w:eastAsia="hr-HR"/>
        </w:rPr>
        <w:t>o</w:t>
      </w:r>
      <w:r w:rsidR="00A53931" w:rsidRPr="00400999">
        <w:rPr>
          <w:rStyle w:val="FontStyle15"/>
          <w:sz w:val="24"/>
          <w:szCs w:val="24"/>
          <w:lang w:val="hr-HR" w:eastAsia="hr-HR"/>
        </w:rPr>
        <w:t xml:space="preserve"> </w:t>
      </w:r>
      <w:r w:rsidR="003C0012">
        <w:rPr>
          <w:rStyle w:val="FontStyle15"/>
          <w:sz w:val="24"/>
          <w:szCs w:val="24"/>
          <w:lang w:val="hr-HR" w:eastAsia="hr-HR"/>
        </w:rPr>
        <w:t>13</w:t>
      </w:r>
      <w:r w:rsidRPr="00400999">
        <w:rPr>
          <w:rStyle w:val="FontStyle15"/>
          <w:sz w:val="24"/>
          <w:szCs w:val="24"/>
          <w:lang w:val="hr-HR" w:eastAsia="hr-HR"/>
        </w:rPr>
        <w:t xml:space="preserve"> prijav</w:t>
      </w:r>
      <w:r w:rsidR="00957A1C">
        <w:rPr>
          <w:rStyle w:val="FontStyle15"/>
          <w:sz w:val="24"/>
          <w:szCs w:val="24"/>
          <w:lang w:val="hr-HR" w:eastAsia="hr-HR"/>
        </w:rPr>
        <w:t>a</w:t>
      </w:r>
      <w:r w:rsidRPr="00400999">
        <w:rPr>
          <w:rStyle w:val="FontStyle15"/>
          <w:sz w:val="24"/>
          <w:szCs w:val="24"/>
          <w:lang w:val="hr-HR" w:eastAsia="hr-HR"/>
        </w:rPr>
        <w:t xml:space="preserve"> potraživanja u ukupnom iznos</w:t>
      </w:r>
      <w:r w:rsidR="00E30C76" w:rsidRPr="00400999">
        <w:rPr>
          <w:rStyle w:val="FontStyle15"/>
          <w:sz w:val="24"/>
          <w:szCs w:val="24"/>
          <w:lang w:val="hr-HR" w:eastAsia="hr-HR"/>
        </w:rPr>
        <w:t>u</w:t>
      </w:r>
      <w:r w:rsidRPr="00400999">
        <w:rPr>
          <w:rStyle w:val="FontStyle15"/>
          <w:sz w:val="24"/>
          <w:szCs w:val="24"/>
          <w:lang w:val="hr-HR" w:eastAsia="hr-HR"/>
        </w:rPr>
        <w:t xml:space="preserve"> od </w:t>
      </w:r>
    </w:p>
    <w:p w:rsidR="00AF15AC" w:rsidRPr="001A32E9" w:rsidRDefault="003C0012" w:rsidP="00E00D77">
      <w:pPr>
        <w:pStyle w:val="Style6"/>
        <w:widowControl/>
        <w:spacing w:line="233" w:lineRule="exact"/>
        <w:rPr>
          <w:rStyle w:val="FontStyle15"/>
          <w:b/>
          <w:sz w:val="24"/>
          <w:szCs w:val="24"/>
          <w:lang w:val="hr-HR" w:eastAsia="hr-HR"/>
        </w:rPr>
      </w:pPr>
      <w:r>
        <w:rPr>
          <w:rStyle w:val="FontStyle15"/>
          <w:b/>
          <w:sz w:val="24"/>
          <w:szCs w:val="24"/>
          <w:lang w:val="hr-HR" w:eastAsia="hr-HR"/>
        </w:rPr>
        <w:t>1.990.330,25</w:t>
      </w:r>
      <w:r w:rsidR="001A32E9" w:rsidRPr="001A32E9">
        <w:rPr>
          <w:rStyle w:val="FontStyle15"/>
          <w:b/>
          <w:sz w:val="24"/>
          <w:szCs w:val="24"/>
          <w:lang w:val="hr-HR" w:eastAsia="hr-HR"/>
        </w:rPr>
        <w:t xml:space="preserve"> </w:t>
      </w:r>
      <w:r w:rsidR="00E30C76" w:rsidRPr="001A32E9">
        <w:rPr>
          <w:rStyle w:val="FontStyle15"/>
          <w:b/>
          <w:sz w:val="24"/>
          <w:szCs w:val="24"/>
          <w:lang w:val="hr-HR" w:eastAsia="hr-HR"/>
        </w:rPr>
        <w:t>kn.</w:t>
      </w:r>
    </w:p>
    <w:p w:rsidR="001A32E9" w:rsidRDefault="001A32E9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</w:p>
    <w:p w:rsidR="003C0012" w:rsidRDefault="006942B9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>I</w:t>
      </w:r>
      <w:r w:rsidR="00E00D77" w:rsidRPr="00400999">
        <w:rPr>
          <w:rStyle w:val="FontStyle15"/>
          <w:sz w:val="24"/>
          <w:szCs w:val="24"/>
          <w:lang w:val="hr-HR" w:eastAsia="hr-HR"/>
        </w:rPr>
        <w:t>spita</w:t>
      </w:r>
      <w:r w:rsidR="00E30C76" w:rsidRPr="00400999">
        <w:rPr>
          <w:rStyle w:val="FontStyle15"/>
          <w:sz w:val="24"/>
          <w:szCs w:val="24"/>
          <w:lang w:val="hr-HR" w:eastAsia="hr-HR"/>
        </w:rPr>
        <w:t>o sam</w:t>
      </w:r>
      <w:r w:rsidR="00E00D77" w:rsidRPr="00400999">
        <w:rPr>
          <w:rStyle w:val="FontStyle15"/>
          <w:sz w:val="24"/>
          <w:szCs w:val="24"/>
          <w:lang w:val="hr-HR" w:eastAsia="hr-HR"/>
        </w:rPr>
        <w:t xml:space="preserve"> tražbine temeljem dokumentacije dostavljene uz prijavu tražbina </w:t>
      </w:r>
      <w:r w:rsidR="0087312A" w:rsidRPr="00400999">
        <w:rPr>
          <w:rStyle w:val="FontStyle15"/>
          <w:sz w:val="24"/>
          <w:szCs w:val="24"/>
          <w:lang w:val="hr-HR" w:eastAsia="hr-HR"/>
        </w:rPr>
        <w:t xml:space="preserve">te </w:t>
      </w:r>
      <w:r w:rsidR="003C0012">
        <w:rPr>
          <w:rStyle w:val="FontStyle15"/>
          <w:sz w:val="24"/>
          <w:szCs w:val="24"/>
          <w:lang w:val="hr-HR" w:eastAsia="hr-HR"/>
        </w:rPr>
        <w:t>svrstao u</w:t>
      </w:r>
      <w:r w:rsidR="00360AC5">
        <w:rPr>
          <w:rStyle w:val="FontStyle15"/>
          <w:sz w:val="24"/>
          <w:szCs w:val="24"/>
          <w:lang w:val="hr-HR" w:eastAsia="hr-HR"/>
        </w:rPr>
        <w:t xml:space="preserve"> </w:t>
      </w:r>
      <w:r w:rsidR="00E00D77" w:rsidRPr="00400999">
        <w:rPr>
          <w:rStyle w:val="FontStyle15"/>
          <w:sz w:val="24"/>
          <w:szCs w:val="24"/>
          <w:lang w:val="hr-HR" w:eastAsia="hr-HR"/>
        </w:rPr>
        <w:t xml:space="preserve"> I. viši isplatni red</w:t>
      </w:r>
      <w:r w:rsidR="00E30C76" w:rsidRPr="00400999">
        <w:rPr>
          <w:rStyle w:val="FontStyle15"/>
          <w:sz w:val="24"/>
          <w:szCs w:val="24"/>
          <w:lang w:val="hr-HR" w:eastAsia="hr-HR"/>
        </w:rPr>
        <w:t xml:space="preserve"> u </w:t>
      </w:r>
      <w:r w:rsidR="00AF15AC" w:rsidRPr="00400999">
        <w:rPr>
          <w:rStyle w:val="FontStyle15"/>
          <w:sz w:val="24"/>
          <w:szCs w:val="24"/>
          <w:lang w:val="hr-HR" w:eastAsia="hr-HR"/>
        </w:rPr>
        <w:t xml:space="preserve">iznosu od </w:t>
      </w:r>
      <w:r w:rsidR="003C0012" w:rsidRPr="003C0012">
        <w:rPr>
          <w:b/>
          <w:lang w:val="hr-HR" w:eastAsia="hr-HR"/>
        </w:rPr>
        <w:t>217.375,51</w:t>
      </w:r>
      <w:r w:rsidR="00855F3C" w:rsidRPr="00400999">
        <w:rPr>
          <w:rStyle w:val="FontStyle15"/>
          <w:b/>
          <w:sz w:val="24"/>
          <w:szCs w:val="24"/>
          <w:lang w:val="hr-HR" w:eastAsia="hr-HR"/>
        </w:rPr>
        <w:t xml:space="preserve"> </w:t>
      </w:r>
      <w:r w:rsidR="00E30C76" w:rsidRPr="00400999">
        <w:rPr>
          <w:rStyle w:val="FontStyle15"/>
          <w:sz w:val="24"/>
          <w:szCs w:val="24"/>
          <w:lang w:val="hr-HR" w:eastAsia="hr-HR"/>
        </w:rPr>
        <w:t>kn</w:t>
      </w:r>
      <w:r w:rsidR="00AF15AC" w:rsidRPr="00400999">
        <w:rPr>
          <w:rStyle w:val="FontStyle15"/>
          <w:sz w:val="24"/>
          <w:szCs w:val="24"/>
          <w:lang w:val="hr-HR" w:eastAsia="hr-HR"/>
        </w:rPr>
        <w:t xml:space="preserve"> dok je </w:t>
      </w:r>
      <w:r w:rsidR="00855F3C" w:rsidRPr="00400999">
        <w:rPr>
          <w:rStyle w:val="FontStyle15"/>
          <w:sz w:val="24"/>
          <w:szCs w:val="24"/>
          <w:lang w:val="hr-HR" w:eastAsia="hr-HR"/>
        </w:rPr>
        <w:t>II višeg isplatnog reda</w:t>
      </w:r>
      <w:r w:rsidR="008A1C86">
        <w:rPr>
          <w:rStyle w:val="FontStyle15"/>
          <w:sz w:val="24"/>
          <w:szCs w:val="24"/>
          <w:lang w:val="hr-HR" w:eastAsia="hr-HR"/>
        </w:rPr>
        <w:t xml:space="preserve"> </w:t>
      </w:r>
      <w:r w:rsidR="003C0012">
        <w:rPr>
          <w:b/>
          <w:lang w:val="hr-HR" w:eastAsia="hr-HR"/>
        </w:rPr>
        <w:t>1.772.924,74</w:t>
      </w:r>
      <w:r w:rsidR="008A1C86" w:rsidRPr="008A1C86">
        <w:rPr>
          <w:b/>
          <w:lang w:val="hr-HR" w:eastAsia="hr-HR"/>
        </w:rPr>
        <w:t xml:space="preserve"> </w:t>
      </w:r>
      <w:r w:rsidR="00E30C76" w:rsidRPr="00400999">
        <w:rPr>
          <w:rStyle w:val="FontStyle15"/>
          <w:sz w:val="24"/>
          <w:szCs w:val="24"/>
          <w:lang w:val="hr-HR" w:eastAsia="hr-HR"/>
        </w:rPr>
        <w:t>kn</w:t>
      </w:r>
      <w:r w:rsidR="001A32E9">
        <w:rPr>
          <w:rStyle w:val="FontStyle15"/>
          <w:sz w:val="24"/>
          <w:szCs w:val="24"/>
          <w:lang w:val="hr-HR" w:eastAsia="hr-HR"/>
        </w:rPr>
        <w:t xml:space="preserve">, te </w:t>
      </w:r>
      <w:r w:rsidR="00AD6FCC">
        <w:rPr>
          <w:rStyle w:val="FontStyle15"/>
          <w:sz w:val="24"/>
          <w:szCs w:val="24"/>
          <w:lang w:val="hr-HR" w:eastAsia="hr-HR"/>
        </w:rPr>
        <w:t>jedan</w:t>
      </w:r>
      <w:r w:rsidR="001A32E9">
        <w:rPr>
          <w:rStyle w:val="FontStyle15"/>
          <w:sz w:val="24"/>
          <w:szCs w:val="24"/>
          <w:lang w:val="hr-HR" w:eastAsia="hr-HR"/>
        </w:rPr>
        <w:t xml:space="preserve"> izlučni vjerovnik</w:t>
      </w:r>
      <w:r w:rsidR="00A53931" w:rsidRPr="00400999">
        <w:rPr>
          <w:rStyle w:val="FontStyle15"/>
          <w:sz w:val="24"/>
          <w:szCs w:val="24"/>
          <w:lang w:val="hr-HR" w:eastAsia="hr-HR"/>
        </w:rPr>
        <w:t>,</w:t>
      </w:r>
      <w:r w:rsidR="00AF15AC" w:rsidRPr="00400999">
        <w:rPr>
          <w:rStyle w:val="FontStyle15"/>
          <w:sz w:val="24"/>
          <w:szCs w:val="24"/>
          <w:lang w:val="hr-HR" w:eastAsia="hr-HR"/>
        </w:rPr>
        <w:t xml:space="preserve"> </w:t>
      </w:r>
    </w:p>
    <w:p w:rsidR="003D79C8" w:rsidRPr="00400999" w:rsidRDefault="003C0012" w:rsidP="00E00D77">
      <w:pPr>
        <w:pStyle w:val="Style6"/>
        <w:widowControl/>
        <w:spacing w:line="233" w:lineRule="exact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Priznato je </w:t>
      </w:r>
      <w:r w:rsidRPr="003C0012">
        <w:rPr>
          <w:rStyle w:val="FontStyle15"/>
          <w:b/>
          <w:sz w:val="24"/>
          <w:szCs w:val="24"/>
          <w:lang w:val="hr-HR" w:eastAsia="hr-HR"/>
        </w:rPr>
        <w:t>1.969.630,25</w:t>
      </w:r>
      <w:r>
        <w:rPr>
          <w:rStyle w:val="FontStyle15"/>
          <w:sz w:val="24"/>
          <w:szCs w:val="24"/>
          <w:lang w:val="hr-HR" w:eastAsia="hr-HR"/>
        </w:rPr>
        <w:t xml:space="preserve"> kn </w:t>
      </w:r>
      <w:r w:rsidR="00855F3C" w:rsidRPr="00400999">
        <w:rPr>
          <w:rStyle w:val="FontStyle15"/>
          <w:sz w:val="24"/>
          <w:szCs w:val="24"/>
          <w:lang w:val="hr-HR" w:eastAsia="hr-HR"/>
        </w:rPr>
        <w:t xml:space="preserve">a osporeno </w:t>
      </w:r>
      <w:r w:rsidR="00381332" w:rsidRPr="00EB107A">
        <w:rPr>
          <w:rStyle w:val="FontStyle15"/>
          <w:b/>
          <w:sz w:val="24"/>
          <w:szCs w:val="24"/>
          <w:lang w:val="hr-HR" w:eastAsia="hr-HR"/>
        </w:rPr>
        <w:t>20.700,00</w:t>
      </w:r>
      <w:r w:rsidR="00381332">
        <w:rPr>
          <w:rStyle w:val="FontStyle15"/>
          <w:sz w:val="24"/>
          <w:szCs w:val="24"/>
          <w:lang w:val="hr-HR" w:eastAsia="hr-HR"/>
        </w:rPr>
        <w:t xml:space="preserve"> </w:t>
      </w:r>
      <w:r w:rsidR="00E30C76" w:rsidRPr="00400999">
        <w:rPr>
          <w:rStyle w:val="FontStyle15"/>
          <w:sz w:val="24"/>
          <w:szCs w:val="24"/>
          <w:lang w:val="hr-HR" w:eastAsia="hr-HR"/>
        </w:rPr>
        <w:t xml:space="preserve"> kn</w:t>
      </w:r>
      <w:r w:rsidR="00EB107A">
        <w:rPr>
          <w:rStyle w:val="FontStyle15"/>
          <w:sz w:val="24"/>
          <w:szCs w:val="24"/>
          <w:lang w:val="hr-HR" w:eastAsia="hr-HR"/>
        </w:rPr>
        <w:t>.</w:t>
      </w:r>
      <w:r w:rsidR="00381332">
        <w:rPr>
          <w:rStyle w:val="FontStyle15"/>
          <w:sz w:val="24"/>
          <w:szCs w:val="24"/>
          <w:lang w:val="hr-HR" w:eastAsia="hr-HR"/>
        </w:rPr>
        <w:t xml:space="preserve"> </w:t>
      </w:r>
    </w:p>
    <w:p w:rsidR="00052DF1" w:rsidRDefault="00052DF1" w:rsidP="00E00D77">
      <w:pPr>
        <w:pStyle w:val="Style6"/>
        <w:widowControl/>
        <w:spacing w:before="14" w:line="240" w:lineRule="auto"/>
        <w:rPr>
          <w:rStyle w:val="FontStyle15"/>
          <w:sz w:val="24"/>
          <w:szCs w:val="24"/>
          <w:lang w:val="hr-HR" w:eastAsia="hr-HR"/>
        </w:rPr>
      </w:pPr>
    </w:p>
    <w:p w:rsidR="00EB107A" w:rsidRPr="00EB107A" w:rsidRDefault="00EB107A" w:rsidP="00E00D77">
      <w:pPr>
        <w:pStyle w:val="Style6"/>
        <w:widowControl/>
        <w:spacing w:before="14" w:line="240" w:lineRule="auto"/>
        <w:rPr>
          <w:rStyle w:val="FontStyle15"/>
          <w:b/>
          <w:sz w:val="24"/>
          <w:szCs w:val="24"/>
          <w:lang w:val="hr-HR" w:eastAsia="hr-HR"/>
        </w:rPr>
      </w:pPr>
      <w:r w:rsidRPr="00EB107A">
        <w:rPr>
          <w:rStyle w:val="FontStyle15"/>
          <w:b/>
          <w:sz w:val="24"/>
          <w:szCs w:val="24"/>
          <w:lang w:val="hr-HR" w:eastAsia="hr-HR"/>
        </w:rPr>
        <w:t>Poslovanje stečajnog dužnika</w:t>
      </w:r>
    </w:p>
    <w:p w:rsidR="00EB107A" w:rsidRDefault="00EB107A" w:rsidP="00E00D77">
      <w:pPr>
        <w:pStyle w:val="Style6"/>
        <w:widowControl/>
        <w:spacing w:before="14" w:line="240" w:lineRule="auto"/>
        <w:rPr>
          <w:rStyle w:val="FontStyle15"/>
          <w:sz w:val="24"/>
          <w:szCs w:val="24"/>
          <w:lang w:val="hr-HR" w:eastAsia="hr-HR"/>
        </w:rPr>
      </w:pPr>
    </w:p>
    <w:p w:rsidR="00E00D77" w:rsidRPr="00400999" w:rsidRDefault="00052DF1" w:rsidP="00052DF1">
      <w:pPr>
        <w:pStyle w:val="Style6"/>
        <w:widowControl/>
        <w:spacing w:before="14" w:line="240" w:lineRule="auto"/>
        <w:rPr>
          <w:lang w:val="hr-HR"/>
        </w:rPr>
      </w:pPr>
      <w:r>
        <w:rPr>
          <w:rStyle w:val="FontStyle15"/>
          <w:sz w:val="24"/>
          <w:szCs w:val="24"/>
          <w:lang w:val="hr-HR" w:eastAsia="hr-HR"/>
        </w:rPr>
        <w:t>Uvidom u RGFI – javna objava, financijsko izvješće za 2017. utvrdio sam slijedeće:</w:t>
      </w:r>
    </w:p>
    <w:p w:rsidR="00A85031" w:rsidRDefault="00A85031" w:rsidP="00CB593A">
      <w:pPr>
        <w:rPr>
          <w:bCs/>
          <w:lang w:val="hr-HR"/>
        </w:rPr>
      </w:pPr>
      <w:r>
        <w:rPr>
          <w:bCs/>
          <w:lang w:val="hr-HR"/>
        </w:rPr>
        <w:t>Poslovni prihod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 </w:t>
      </w:r>
      <w:r w:rsidR="00052DF1">
        <w:rPr>
          <w:bCs/>
          <w:lang w:val="hr-HR"/>
        </w:rPr>
        <w:t xml:space="preserve">  </w:t>
      </w:r>
      <w:r w:rsidR="008A1C86">
        <w:rPr>
          <w:bCs/>
          <w:lang w:val="hr-HR"/>
        </w:rPr>
        <w:t xml:space="preserve"> </w:t>
      </w:r>
      <w:r w:rsidR="00052DF1">
        <w:rPr>
          <w:bCs/>
          <w:lang w:val="hr-HR"/>
        </w:rPr>
        <w:t>3.734,617</w:t>
      </w:r>
      <w:r w:rsidR="008A1C86">
        <w:rPr>
          <w:bCs/>
          <w:lang w:val="hr-HR"/>
        </w:rPr>
        <w:t xml:space="preserve"> kn</w:t>
      </w:r>
    </w:p>
    <w:p w:rsidR="00A85031" w:rsidRDefault="00A85031" w:rsidP="00CB593A">
      <w:pPr>
        <w:rPr>
          <w:bCs/>
          <w:lang w:val="hr-HR"/>
        </w:rPr>
      </w:pPr>
      <w:r>
        <w:rPr>
          <w:bCs/>
          <w:lang w:val="hr-HR"/>
        </w:rPr>
        <w:t>Poslovni rashod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  </w:t>
      </w:r>
      <w:r w:rsidR="00052DF1">
        <w:rPr>
          <w:bCs/>
          <w:lang w:val="hr-HR"/>
        </w:rPr>
        <w:t xml:space="preserve"> </w:t>
      </w:r>
      <w:r w:rsidR="008A1C86">
        <w:rPr>
          <w:bCs/>
          <w:lang w:val="hr-HR"/>
        </w:rPr>
        <w:t xml:space="preserve"> </w:t>
      </w:r>
      <w:r w:rsidR="00052DF1">
        <w:rPr>
          <w:bCs/>
          <w:lang w:val="hr-HR"/>
        </w:rPr>
        <w:t>4.725,075</w:t>
      </w:r>
      <w:r w:rsidR="008A1C86">
        <w:rPr>
          <w:bCs/>
          <w:lang w:val="hr-HR"/>
        </w:rPr>
        <w:t xml:space="preserve"> kn</w:t>
      </w:r>
      <w:r>
        <w:rPr>
          <w:bCs/>
          <w:lang w:val="hr-HR"/>
        </w:rPr>
        <w:tab/>
      </w:r>
    </w:p>
    <w:p w:rsidR="00A85031" w:rsidRDefault="00052DF1" w:rsidP="00CB593A">
      <w:pPr>
        <w:rPr>
          <w:bCs/>
          <w:lang w:val="hr-HR"/>
        </w:rPr>
      </w:pPr>
      <w:r>
        <w:rPr>
          <w:bCs/>
          <w:lang w:val="hr-HR"/>
        </w:rPr>
        <w:t>M</w:t>
      </w:r>
      <w:r w:rsidR="00A85031">
        <w:rPr>
          <w:bCs/>
          <w:lang w:val="hr-HR"/>
        </w:rPr>
        <w:t xml:space="preserve">aterijalna imovina </w:t>
      </w:r>
      <w:r w:rsidR="00A85031">
        <w:rPr>
          <w:bCs/>
          <w:lang w:val="hr-HR"/>
        </w:rPr>
        <w:tab/>
      </w:r>
      <w:r w:rsidR="00A85031">
        <w:rPr>
          <w:bCs/>
          <w:lang w:val="hr-HR"/>
        </w:rPr>
        <w:tab/>
      </w:r>
      <w:r w:rsidR="00A85031">
        <w:rPr>
          <w:bCs/>
          <w:lang w:val="hr-HR"/>
        </w:rPr>
        <w:tab/>
      </w:r>
      <w:r w:rsidR="008A1C86">
        <w:rPr>
          <w:bCs/>
          <w:lang w:val="hr-HR"/>
        </w:rPr>
        <w:t xml:space="preserve">                          </w:t>
      </w:r>
      <w:r>
        <w:rPr>
          <w:bCs/>
          <w:lang w:val="hr-HR"/>
        </w:rPr>
        <w:t>450.360,00</w:t>
      </w:r>
      <w:r w:rsidR="008A1C86">
        <w:rPr>
          <w:bCs/>
          <w:lang w:val="hr-HR"/>
        </w:rPr>
        <w:t xml:space="preserve"> kn</w:t>
      </w:r>
    </w:p>
    <w:p w:rsidR="00A85031" w:rsidRDefault="00052DF1" w:rsidP="00CB593A">
      <w:pPr>
        <w:rPr>
          <w:bCs/>
          <w:lang w:val="hr-HR"/>
        </w:rPr>
      </w:pPr>
      <w:r>
        <w:rPr>
          <w:bCs/>
          <w:lang w:val="hr-HR"/>
        </w:rPr>
        <w:t>Gubitak razdoblja</w:t>
      </w:r>
      <w:r w:rsidR="00A85031">
        <w:rPr>
          <w:bCs/>
          <w:lang w:val="hr-HR"/>
        </w:rPr>
        <w:tab/>
      </w:r>
      <w:r w:rsidR="00A85031">
        <w:rPr>
          <w:bCs/>
          <w:lang w:val="hr-HR"/>
        </w:rPr>
        <w:tab/>
      </w:r>
      <w:r w:rsidR="00A85031">
        <w:rPr>
          <w:bCs/>
          <w:lang w:val="hr-HR"/>
        </w:rPr>
        <w:tab/>
      </w:r>
      <w:r w:rsidR="00A85031">
        <w:rPr>
          <w:bCs/>
          <w:lang w:val="hr-HR"/>
        </w:rPr>
        <w:tab/>
      </w:r>
      <w:r w:rsidR="00A85031">
        <w:rPr>
          <w:bCs/>
          <w:lang w:val="hr-HR"/>
        </w:rPr>
        <w:tab/>
        <w:t xml:space="preserve"> </w:t>
      </w:r>
      <w:r>
        <w:rPr>
          <w:bCs/>
          <w:lang w:val="hr-HR"/>
        </w:rPr>
        <w:t xml:space="preserve">   1.007,169</w:t>
      </w:r>
      <w:r w:rsidR="008A1C86">
        <w:rPr>
          <w:bCs/>
          <w:lang w:val="hr-HR"/>
        </w:rPr>
        <w:t xml:space="preserve"> kn</w:t>
      </w:r>
    </w:p>
    <w:p w:rsidR="00A85031" w:rsidRDefault="00A85031" w:rsidP="00CB593A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803369" w:rsidRPr="00400999" w:rsidRDefault="00DD06A0" w:rsidP="00CB593A">
      <w:pPr>
        <w:rPr>
          <w:bCs/>
          <w:lang w:val="hr-HR"/>
        </w:rPr>
      </w:pPr>
      <w:r w:rsidRPr="00400999">
        <w:rPr>
          <w:bCs/>
          <w:lang w:val="hr-HR"/>
        </w:rPr>
        <w:t xml:space="preserve">S obzirom da je stečajni </w:t>
      </w:r>
      <w:r w:rsidR="00CB593A" w:rsidRPr="00400999">
        <w:rPr>
          <w:bCs/>
          <w:lang w:val="hr-HR"/>
        </w:rPr>
        <w:t xml:space="preserve">dužnik </w:t>
      </w:r>
      <w:r w:rsidR="00EB5305">
        <w:rPr>
          <w:bCs/>
          <w:lang w:val="hr-HR"/>
        </w:rPr>
        <w:t>na dan 28.05.2018. bio u blokadi 66 dana koja i dalje traje,</w:t>
      </w:r>
      <w:r w:rsidR="00CB593A" w:rsidRPr="00400999">
        <w:rPr>
          <w:bCs/>
          <w:lang w:val="hr-HR"/>
        </w:rPr>
        <w:t xml:space="preserve"> </w:t>
      </w:r>
      <w:r w:rsidR="00EB5305">
        <w:rPr>
          <w:bCs/>
          <w:lang w:val="hr-HR"/>
        </w:rPr>
        <w:t xml:space="preserve">nema zaposlenih, </w:t>
      </w:r>
      <w:r w:rsidR="00DB5028">
        <w:rPr>
          <w:bCs/>
          <w:lang w:val="hr-HR"/>
        </w:rPr>
        <w:t>veliki gubitak,</w:t>
      </w:r>
      <w:r w:rsidR="00381332">
        <w:rPr>
          <w:bCs/>
          <w:lang w:val="hr-HR"/>
        </w:rPr>
        <w:t xml:space="preserve"> napušten</w:t>
      </w:r>
      <w:r w:rsidR="008B74FB">
        <w:rPr>
          <w:bCs/>
          <w:lang w:val="hr-HR"/>
        </w:rPr>
        <w:t xml:space="preserve">i su </w:t>
      </w:r>
      <w:r w:rsidR="00381332">
        <w:rPr>
          <w:bCs/>
          <w:lang w:val="hr-HR"/>
        </w:rPr>
        <w:t>poslovni prostor</w:t>
      </w:r>
      <w:r w:rsidR="008B74FB">
        <w:rPr>
          <w:bCs/>
          <w:lang w:val="hr-HR"/>
        </w:rPr>
        <w:t xml:space="preserve">i, </w:t>
      </w:r>
      <w:r w:rsidR="00381332">
        <w:rPr>
          <w:bCs/>
          <w:lang w:val="hr-HR"/>
        </w:rPr>
        <w:t xml:space="preserve"> </w:t>
      </w:r>
      <w:r w:rsidR="00DB5028">
        <w:rPr>
          <w:bCs/>
          <w:lang w:val="hr-HR"/>
        </w:rPr>
        <w:t xml:space="preserve"> </w:t>
      </w:r>
      <w:r w:rsidR="00CB593A" w:rsidRPr="00400999">
        <w:rPr>
          <w:bCs/>
          <w:lang w:val="hr-HR"/>
        </w:rPr>
        <w:t>mišljenja sam da ovaj stečajni dužnik nema mogućnosti nastavka p</w:t>
      </w:r>
      <w:r w:rsidR="00EB5305">
        <w:rPr>
          <w:bCs/>
          <w:lang w:val="hr-HR"/>
        </w:rPr>
        <w:t>oslovanja</w:t>
      </w:r>
      <w:r w:rsidR="00CB593A" w:rsidRPr="00400999">
        <w:rPr>
          <w:bCs/>
          <w:lang w:val="hr-HR"/>
        </w:rPr>
        <w:t>.</w:t>
      </w:r>
    </w:p>
    <w:p w:rsidR="00CB593A" w:rsidRPr="00400999" w:rsidRDefault="00EB5305" w:rsidP="00CB593A">
      <w:pPr>
        <w:rPr>
          <w:bCs/>
          <w:lang w:val="hr-HR"/>
        </w:rPr>
      </w:pPr>
      <w:r>
        <w:rPr>
          <w:bCs/>
          <w:lang w:val="hr-HR"/>
        </w:rPr>
        <w:t>S</w:t>
      </w:r>
      <w:r w:rsidR="00CB593A" w:rsidRPr="00400999">
        <w:rPr>
          <w:bCs/>
          <w:lang w:val="hr-HR"/>
        </w:rPr>
        <w:t>tečajna imovina neće bi</w:t>
      </w:r>
      <w:r>
        <w:rPr>
          <w:bCs/>
          <w:lang w:val="hr-HR"/>
        </w:rPr>
        <w:t>ti dostatna za namirenje svih</w:t>
      </w:r>
      <w:r w:rsidR="00CB593A" w:rsidRPr="00400999">
        <w:rPr>
          <w:bCs/>
          <w:lang w:val="hr-HR"/>
        </w:rPr>
        <w:t xml:space="preserve"> obveza stečajne mase</w:t>
      </w:r>
      <w:r>
        <w:rPr>
          <w:bCs/>
          <w:lang w:val="hr-HR"/>
        </w:rPr>
        <w:t xml:space="preserve"> i vjerovnika</w:t>
      </w:r>
      <w:r w:rsidR="00CB593A" w:rsidRPr="00400999">
        <w:rPr>
          <w:bCs/>
          <w:lang w:val="hr-HR"/>
        </w:rPr>
        <w:t>.</w:t>
      </w:r>
    </w:p>
    <w:p w:rsidR="00CB593A" w:rsidRPr="00400999" w:rsidRDefault="00CB593A" w:rsidP="00CB593A">
      <w:pPr>
        <w:rPr>
          <w:bCs/>
          <w:lang w:val="hr-HR"/>
        </w:rPr>
      </w:pPr>
    </w:p>
    <w:p w:rsidR="00E863BD" w:rsidRPr="00400999" w:rsidRDefault="00AA1F47" w:rsidP="00E00D77">
      <w:pPr>
        <w:rPr>
          <w:bCs/>
          <w:lang w:val="hr-HR"/>
        </w:rPr>
      </w:pPr>
      <w:r w:rsidRPr="00400999">
        <w:rPr>
          <w:bCs/>
          <w:lang w:val="hr-HR"/>
        </w:rPr>
        <w:t>Predviđeni t</w:t>
      </w:r>
      <w:r w:rsidR="00E863BD" w:rsidRPr="00400999">
        <w:rPr>
          <w:bCs/>
          <w:lang w:val="hr-HR"/>
        </w:rPr>
        <w:t>roškovi stečajnog postupka:</w:t>
      </w:r>
    </w:p>
    <w:p w:rsidR="00E863BD" w:rsidRDefault="00AA1F47" w:rsidP="00E863BD">
      <w:pPr>
        <w:numPr>
          <w:ilvl w:val="0"/>
          <w:numId w:val="7"/>
        </w:numPr>
        <w:rPr>
          <w:bCs/>
          <w:lang w:val="hr-HR"/>
        </w:rPr>
      </w:pPr>
      <w:r w:rsidRPr="00400999">
        <w:rPr>
          <w:bCs/>
          <w:lang w:val="hr-HR"/>
        </w:rPr>
        <w:t xml:space="preserve">Materijalni troškovi  </w:t>
      </w:r>
      <w:r w:rsidR="00DB5028">
        <w:rPr>
          <w:bCs/>
          <w:lang w:val="hr-HR"/>
        </w:rPr>
        <w:tab/>
      </w:r>
      <w:r w:rsidR="00DB5028">
        <w:rPr>
          <w:bCs/>
          <w:lang w:val="hr-HR"/>
        </w:rPr>
        <w:tab/>
      </w:r>
      <w:r w:rsidR="00DB5028">
        <w:rPr>
          <w:bCs/>
          <w:lang w:val="hr-HR"/>
        </w:rPr>
        <w:tab/>
      </w:r>
      <w:r w:rsidR="007F18EE">
        <w:rPr>
          <w:bCs/>
          <w:lang w:val="hr-HR"/>
        </w:rPr>
        <w:t xml:space="preserve">   </w:t>
      </w:r>
      <w:r w:rsidR="00CB593A" w:rsidRPr="00400999">
        <w:rPr>
          <w:bCs/>
          <w:lang w:val="hr-HR"/>
        </w:rPr>
        <w:t>2.5</w:t>
      </w:r>
      <w:r w:rsidRPr="00400999">
        <w:rPr>
          <w:bCs/>
          <w:lang w:val="hr-HR"/>
        </w:rPr>
        <w:t>00,00</w:t>
      </w:r>
      <w:r w:rsidR="00E30C76" w:rsidRPr="00400999">
        <w:rPr>
          <w:bCs/>
          <w:lang w:val="hr-HR"/>
        </w:rPr>
        <w:t xml:space="preserve"> kn</w:t>
      </w:r>
    </w:p>
    <w:p w:rsidR="00AA1F47" w:rsidRDefault="00AA1F47" w:rsidP="00E863BD">
      <w:pPr>
        <w:numPr>
          <w:ilvl w:val="0"/>
          <w:numId w:val="7"/>
        </w:numPr>
        <w:rPr>
          <w:bCs/>
          <w:lang w:val="hr-HR"/>
        </w:rPr>
      </w:pPr>
      <w:r w:rsidRPr="00400999">
        <w:rPr>
          <w:bCs/>
          <w:lang w:val="hr-HR"/>
        </w:rPr>
        <w:t xml:space="preserve">Knjigovodstvo za 18 mjeseci  </w:t>
      </w:r>
      <w:r w:rsidR="00DB5028">
        <w:rPr>
          <w:bCs/>
          <w:lang w:val="hr-HR"/>
        </w:rPr>
        <w:tab/>
      </w:r>
      <w:r w:rsidR="007F18EE">
        <w:rPr>
          <w:bCs/>
          <w:lang w:val="hr-HR"/>
        </w:rPr>
        <w:t xml:space="preserve"> </w:t>
      </w:r>
      <w:r w:rsidR="00381332">
        <w:rPr>
          <w:bCs/>
          <w:lang w:val="hr-HR"/>
        </w:rPr>
        <w:t>1</w:t>
      </w:r>
      <w:r w:rsidRPr="00400999">
        <w:rPr>
          <w:bCs/>
          <w:lang w:val="hr-HR"/>
        </w:rPr>
        <w:t>8.000,00</w:t>
      </w:r>
      <w:r w:rsidR="00E30C76" w:rsidRPr="00400999">
        <w:rPr>
          <w:bCs/>
          <w:lang w:val="hr-HR"/>
        </w:rPr>
        <w:t xml:space="preserve"> kn</w:t>
      </w:r>
      <w:r w:rsidR="0006176B">
        <w:rPr>
          <w:bCs/>
          <w:lang w:val="hr-HR"/>
        </w:rPr>
        <w:t xml:space="preserve"> </w:t>
      </w:r>
    </w:p>
    <w:p w:rsidR="0006176B" w:rsidRDefault="0006176B" w:rsidP="00E863BD">
      <w:pPr>
        <w:numPr>
          <w:ilvl w:val="0"/>
          <w:numId w:val="7"/>
        </w:numPr>
        <w:rPr>
          <w:bCs/>
          <w:lang w:val="hr-HR"/>
        </w:rPr>
      </w:pPr>
      <w:r>
        <w:rPr>
          <w:bCs/>
          <w:lang w:val="hr-HR"/>
        </w:rPr>
        <w:t xml:space="preserve">Organiziranje prodaje pokretnina         </w:t>
      </w:r>
      <w:r w:rsidR="00381332">
        <w:rPr>
          <w:bCs/>
          <w:lang w:val="hr-HR"/>
        </w:rPr>
        <w:t>3</w:t>
      </w:r>
      <w:r>
        <w:rPr>
          <w:bCs/>
          <w:lang w:val="hr-HR"/>
        </w:rPr>
        <w:t>.</w:t>
      </w:r>
      <w:r w:rsidR="00381332">
        <w:rPr>
          <w:bCs/>
          <w:lang w:val="hr-HR"/>
        </w:rPr>
        <w:t>0</w:t>
      </w:r>
      <w:r>
        <w:rPr>
          <w:bCs/>
          <w:lang w:val="hr-HR"/>
        </w:rPr>
        <w:t xml:space="preserve">00,00 kn </w:t>
      </w:r>
    </w:p>
    <w:p w:rsidR="0006176B" w:rsidRDefault="0006176B" w:rsidP="00E863BD">
      <w:pPr>
        <w:numPr>
          <w:ilvl w:val="0"/>
          <w:numId w:val="7"/>
        </w:numPr>
        <w:rPr>
          <w:bCs/>
          <w:lang w:val="hr-HR"/>
        </w:rPr>
      </w:pPr>
      <w:r>
        <w:rPr>
          <w:bCs/>
          <w:lang w:val="hr-HR"/>
        </w:rPr>
        <w:t>Skladištenje – arhiviranje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7F18EE">
        <w:rPr>
          <w:bCs/>
          <w:lang w:val="hr-HR"/>
        </w:rPr>
        <w:t xml:space="preserve">   </w:t>
      </w:r>
      <w:r w:rsidR="008A1C86">
        <w:rPr>
          <w:bCs/>
          <w:lang w:val="hr-HR"/>
        </w:rPr>
        <w:t xml:space="preserve">5.000,00 kn </w:t>
      </w:r>
    </w:p>
    <w:p w:rsidR="00E00D77" w:rsidRPr="00400999" w:rsidRDefault="00E00D77" w:rsidP="00E00D77">
      <w:pPr>
        <w:pStyle w:val="Style9"/>
        <w:widowControl/>
        <w:spacing w:before="198" w:line="233" w:lineRule="exact"/>
        <w:rPr>
          <w:rStyle w:val="FontStyle15"/>
          <w:b/>
          <w:sz w:val="24"/>
          <w:szCs w:val="24"/>
          <w:lang w:val="hr-HR" w:eastAsia="hr-HR"/>
        </w:rPr>
      </w:pPr>
      <w:r w:rsidRPr="00400999">
        <w:rPr>
          <w:rStyle w:val="FontStyle15"/>
          <w:b/>
          <w:sz w:val="24"/>
          <w:szCs w:val="24"/>
          <w:lang w:val="hr-HR" w:eastAsia="hr-HR"/>
        </w:rPr>
        <w:t>PRIJEDLOG ODLUKA</w:t>
      </w:r>
    </w:p>
    <w:p w:rsidR="00400999" w:rsidRPr="00400999" w:rsidRDefault="00400999" w:rsidP="00E00D77">
      <w:pPr>
        <w:pStyle w:val="Style6"/>
        <w:widowControl/>
        <w:spacing w:line="233" w:lineRule="exact"/>
        <w:ind w:right="1659"/>
        <w:rPr>
          <w:rStyle w:val="FontStyle15"/>
          <w:sz w:val="24"/>
          <w:szCs w:val="24"/>
          <w:lang w:val="hr-HR" w:eastAsia="hr-HR"/>
        </w:rPr>
      </w:pPr>
    </w:p>
    <w:p w:rsidR="00E00D77" w:rsidRPr="00400999" w:rsidRDefault="00E00D77" w:rsidP="00E00D77">
      <w:pPr>
        <w:pStyle w:val="Style6"/>
        <w:widowControl/>
        <w:spacing w:line="233" w:lineRule="exact"/>
        <w:ind w:right="1659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>Slijedom svega opisanog na str</w:t>
      </w:r>
      <w:r w:rsidR="00D330B2" w:rsidRPr="00400999">
        <w:rPr>
          <w:rStyle w:val="FontStyle15"/>
          <w:sz w:val="24"/>
          <w:szCs w:val="24"/>
          <w:lang w:val="hr-HR" w:eastAsia="hr-HR"/>
        </w:rPr>
        <w:t>anicama ovog izvještaja stečajn</w:t>
      </w:r>
      <w:r w:rsidR="001F39BC" w:rsidRPr="00400999">
        <w:rPr>
          <w:rStyle w:val="FontStyle15"/>
          <w:sz w:val="24"/>
          <w:szCs w:val="24"/>
          <w:lang w:val="hr-HR" w:eastAsia="hr-HR"/>
        </w:rPr>
        <w:t>i</w:t>
      </w:r>
      <w:r w:rsidR="00D330B2" w:rsidRPr="00400999">
        <w:rPr>
          <w:rStyle w:val="FontStyle15"/>
          <w:sz w:val="24"/>
          <w:szCs w:val="24"/>
          <w:lang w:val="hr-HR" w:eastAsia="hr-HR"/>
        </w:rPr>
        <w:t xml:space="preserve"> upravitelj </w:t>
      </w:r>
      <w:r w:rsidRPr="00400999">
        <w:rPr>
          <w:rStyle w:val="FontStyle15"/>
          <w:sz w:val="24"/>
          <w:szCs w:val="24"/>
          <w:lang w:val="hr-HR" w:eastAsia="hr-HR"/>
        </w:rPr>
        <w:t xml:space="preserve">predlaže da </w:t>
      </w:r>
      <w:r w:rsidR="00D330B2" w:rsidRPr="00400999">
        <w:rPr>
          <w:rStyle w:val="FontStyle15"/>
          <w:sz w:val="24"/>
          <w:szCs w:val="24"/>
          <w:lang w:val="hr-HR" w:eastAsia="hr-HR"/>
        </w:rPr>
        <w:t xml:space="preserve">se </w:t>
      </w:r>
      <w:r w:rsidRPr="00400999">
        <w:rPr>
          <w:rStyle w:val="FontStyle15"/>
          <w:sz w:val="24"/>
          <w:szCs w:val="24"/>
          <w:lang w:val="hr-HR" w:eastAsia="hr-HR"/>
        </w:rPr>
        <w:t>dones</w:t>
      </w:r>
      <w:r w:rsidR="00D330B2" w:rsidRPr="00400999">
        <w:rPr>
          <w:rStyle w:val="FontStyle15"/>
          <w:sz w:val="24"/>
          <w:szCs w:val="24"/>
          <w:lang w:val="hr-HR" w:eastAsia="hr-HR"/>
        </w:rPr>
        <w:t>u</w:t>
      </w:r>
      <w:r w:rsidRPr="00400999">
        <w:rPr>
          <w:rStyle w:val="FontStyle15"/>
          <w:sz w:val="24"/>
          <w:szCs w:val="24"/>
          <w:lang w:val="hr-HR" w:eastAsia="hr-HR"/>
        </w:rPr>
        <w:t xml:space="preserve"> slijedeće odluke:</w:t>
      </w:r>
    </w:p>
    <w:p w:rsidR="001F297A" w:rsidRDefault="00F55FAF" w:rsidP="00E00D77">
      <w:pPr>
        <w:pStyle w:val="Style12"/>
        <w:widowControl/>
        <w:numPr>
          <w:ilvl w:val="0"/>
          <w:numId w:val="1"/>
        </w:numPr>
        <w:tabs>
          <w:tab w:val="left" w:pos="741"/>
        </w:tabs>
        <w:spacing w:before="268"/>
        <w:ind w:left="374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>Prihvaća se izvještaj stečajn</w:t>
      </w:r>
      <w:r w:rsidR="001F39BC" w:rsidRPr="00400999">
        <w:rPr>
          <w:rStyle w:val="FontStyle15"/>
          <w:sz w:val="24"/>
          <w:szCs w:val="24"/>
          <w:lang w:val="hr-HR" w:eastAsia="hr-HR"/>
        </w:rPr>
        <w:t>og</w:t>
      </w:r>
      <w:r w:rsidR="00580EAD" w:rsidRPr="00400999">
        <w:rPr>
          <w:rStyle w:val="FontStyle15"/>
          <w:sz w:val="24"/>
          <w:szCs w:val="24"/>
          <w:lang w:val="hr-HR" w:eastAsia="hr-HR"/>
        </w:rPr>
        <w:t xml:space="preserve"> </w:t>
      </w:r>
      <w:r w:rsidR="00E00D77" w:rsidRPr="00400999">
        <w:rPr>
          <w:rStyle w:val="FontStyle15"/>
          <w:sz w:val="24"/>
          <w:szCs w:val="24"/>
          <w:lang w:val="hr-HR" w:eastAsia="hr-HR"/>
        </w:rPr>
        <w:t>up</w:t>
      </w:r>
      <w:r w:rsidRPr="00400999">
        <w:rPr>
          <w:rStyle w:val="FontStyle15"/>
          <w:sz w:val="24"/>
          <w:szCs w:val="24"/>
          <w:lang w:val="hr-HR" w:eastAsia="hr-HR"/>
        </w:rPr>
        <w:t>ravitelj</w:t>
      </w:r>
      <w:r w:rsidR="001F39BC" w:rsidRPr="00400999">
        <w:rPr>
          <w:rStyle w:val="FontStyle15"/>
          <w:sz w:val="24"/>
          <w:szCs w:val="24"/>
          <w:lang w:val="hr-HR" w:eastAsia="hr-HR"/>
        </w:rPr>
        <w:t>a</w:t>
      </w:r>
      <w:r w:rsidR="00E00D77" w:rsidRPr="00400999">
        <w:rPr>
          <w:rStyle w:val="FontStyle15"/>
          <w:sz w:val="24"/>
          <w:szCs w:val="24"/>
          <w:lang w:val="hr-HR" w:eastAsia="hr-HR"/>
        </w:rPr>
        <w:t xml:space="preserve"> o poduzetim radnjama u cijelosti</w:t>
      </w:r>
    </w:p>
    <w:p w:rsidR="008B74FB" w:rsidRDefault="008B74FB" w:rsidP="00E00D77">
      <w:pPr>
        <w:pStyle w:val="Style12"/>
        <w:widowControl/>
        <w:numPr>
          <w:ilvl w:val="0"/>
          <w:numId w:val="1"/>
        </w:numPr>
        <w:tabs>
          <w:tab w:val="left" w:pos="741"/>
        </w:tabs>
        <w:spacing w:before="268"/>
        <w:ind w:left="374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Otvaranje novog poslovnog računa radi prodaje </w:t>
      </w:r>
      <w:r w:rsidR="00F021F4">
        <w:rPr>
          <w:rStyle w:val="FontStyle15"/>
          <w:sz w:val="24"/>
          <w:szCs w:val="24"/>
          <w:lang w:val="hr-HR" w:eastAsia="hr-HR"/>
        </w:rPr>
        <w:t>po</w:t>
      </w:r>
      <w:r>
        <w:rPr>
          <w:rStyle w:val="FontStyle15"/>
          <w:sz w:val="24"/>
          <w:szCs w:val="24"/>
          <w:lang w:val="hr-HR" w:eastAsia="hr-HR"/>
        </w:rPr>
        <w:t>kretn</w:t>
      </w:r>
      <w:r w:rsidR="00F021F4">
        <w:rPr>
          <w:rStyle w:val="FontStyle15"/>
          <w:sz w:val="24"/>
          <w:szCs w:val="24"/>
          <w:lang w:val="hr-HR" w:eastAsia="hr-HR"/>
        </w:rPr>
        <w:t>i</w:t>
      </w:r>
      <w:r>
        <w:rPr>
          <w:rStyle w:val="FontStyle15"/>
          <w:sz w:val="24"/>
          <w:szCs w:val="24"/>
          <w:lang w:val="hr-HR" w:eastAsia="hr-HR"/>
        </w:rPr>
        <w:t>na</w:t>
      </w:r>
    </w:p>
    <w:p w:rsidR="0006176B" w:rsidRDefault="0006176B" w:rsidP="00E00D77">
      <w:pPr>
        <w:pStyle w:val="Style12"/>
        <w:widowControl/>
        <w:numPr>
          <w:ilvl w:val="0"/>
          <w:numId w:val="1"/>
        </w:numPr>
        <w:tabs>
          <w:tab w:val="left" w:pos="741"/>
        </w:tabs>
        <w:spacing w:before="268"/>
        <w:ind w:left="374"/>
        <w:rPr>
          <w:rStyle w:val="FontStyle15"/>
          <w:sz w:val="24"/>
          <w:szCs w:val="24"/>
          <w:lang w:val="hr-HR" w:eastAsia="hr-HR"/>
        </w:rPr>
      </w:pPr>
      <w:r>
        <w:rPr>
          <w:rStyle w:val="FontStyle15"/>
          <w:sz w:val="24"/>
          <w:szCs w:val="24"/>
          <w:lang w:val="hr-HR" w:eastAsia="hr-HR"/>
        </w:rPr>
        <w:t xml:space="preserve">Odobrava se prodaja pokretnina direktnom pogodbom </w:t>
      </w:r>
      <w:r w:rsidR="008B74FB">
        <w:rPr>
          <w:rStyle w:val="FontStyle15"/>
          <w:sz w:val="24"/>
          <w:szCs w:val="24"/>
          <w:lang w:val="hr-HR" w:eastAsia="hr-HR"/>
        </w:rPr>
        <w:t xml:space="preserve"> sa početnom cijenom knjigovodstvene  vrijednosti  umanjeno za </w:t>
      </w:r>
      <w:r w:rsidR="00F021F4">
        <w:rPr>
          <w:rStyle w:val="FontStyle15"/>
          <w:sz w:val="24"/>
          <w:szCs w:val="24"/>
          <w:lang w:val="hr-HR" w:eastAsia="hr-HR"/>
        </w:rPr>
        <w:t>4</w:t>
      </w:r>
      <w:bookmarkStart w:id="0" w:name="_GoBack"/>
      <w:bookmarkEnd w:id="0"/>
      <w:r w:rsidR="008B74FB">
        <w:rPr>
          <w:rStyle w:val="FontStyle15"/>
          <w:sz w:val="24"/>
          <w:szCs w:val="24"/>
          <w:lang w:val="hr-HR" w:eastAsia="hr-HR"/>
        </w:rPr>
        <w:t>0%</w:t>
      </w:r>
    </w:p>
    <w:p w:rsidR="00E00D77" w:rsidRPr="00400999" w:rsidRDefault="00E00D77" w:rsidP="00E00D77">
      <w:pPr>
        <w:pStyle w:val="Style9"/>
        <w:widowControl/>
        <w:spacing w:before="14" w:line="240" w:lineRule="auto"/>
        <w:jc w:val="both"/>
        <w:rPr>
          <w:rStyle w:val="FontStyle15"/>
          <w:sz w:val="24"/>
          <w:szCs w:val="24"/>
          <w:lang w:val="hr-HR" w:eastAsia="hr-HR"/>
        </w:rPr>
      </w:pPr>
      <w:r w:rsidRPr="00400999">
        <w:rPr>
          <w:rStyle w:val="FontStyle15"/>
          <w:sz w:val="24"/>
          <w:szCs w:val="24"/>
          <w:lang w:val="hr-HR" w:eastAsia="hr-HR"/>
        </w:rPr>
        <w:t xml:space="preserve">U Zagrebu, </w:t>
      </w:r>
      <w:r w:rsidR="001F39BC" w:rsidRPr="00400999">
        <w:rPr>
          <w:rStyle w:val="FontStyle15"/>
          <w:sz w:val="24"/>
          <w:szCs w:val="24"/>
          <w:lang w:val="hr-HR" w:eastAsia="hr-HR"/>
        </w:rPr>
        <w:t xml:space="preserve"> </w:t>
      </w:r>
      <w:r w:rsidR="00E11FDA">
        <w:rPr>
          <w:rStyle w:val="FontStyle15"/>
          <w:sz w:val="24"/>
          <w:szCs w:val="24"/>
          <w:lang w:val="hr-HR" w:eastAsia="hr-HR"/>
        </w:rPr>
        <w:t>05</w:t>
      </w:r>
      <w:r w:rsidR="0006176B">
        <w:rPr>
          <w:rStyle w:val="FontStyle15"/>
          <w:sz w:val="24"/>
          <w:szCs w:val="24"/>
          <w:lang w:val="hr-HR" w:eastAsia="hr-HR"/>
        </w:rPr>
        <w:t>.09.</w:t>
      </w:r>
      <w:r w:rsidR="00CB593A" w:rsidRPr="00400999">
        <w:rPr>
          <w:rStyle w:val="FontStyle15"/>
          <w:sz w:val="24"/>
          <w:szCs w:val="24"/>
          <w:lang w:val="hr-HR" w:eastAsia="hr-HR"/>
        </w:rPr>
        <w:t>2018.</w:t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  <w:t>Stečajn</w:t>
      </w:r>
      <w:r w:rsidR="001F39BC" w:rsidRPr="00400999">
        <w:rPr>
          <w:rStyle w:val="FontStyle15"/>
          <w:sz w:val="24"/>
          <w:szCs w:val="24"/>
          <w:lang w:val="hr-HR" w:eastAsia="hr-HR"/>
        </w:rPr>
        <w:t>i</w:t>
      </w:r>
      <w:r w:rsidRPr="00400999">
        <w:rPr>
          <w:rStyle w:val="FontStyle15"/>
          <w:sz w:val="24"/>
          <w:szCs w:val="24"/>
          <w:lang w:val="hr-HR" w:eastAsia="hr-HR"/>
        </w:rPr>
        <w:t xml:space="preserve"> upravitelj:</w:t>
      </w:r>
    </w:p>
    <w:p w:rsidR="00B054F9" w:rsidRPr="00400999" w:rsidRDefault="00E00D77" w:rsidP="008B74FB">
      <w:pPr>
        <w:pStyle w:val="Style9"/>
        <w:widowControl/>
        <w:spacing w:before="14" w:line="240" w:lineRule="auto"/>
        <w:jc w:val="both"/>
        <w:rPr>
          <w:lang w:val="hr-HR"/>
        </w:rPr>
      </w:pP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Pr="00400999">
        <w:rPr>
          <w:rStyle w:val="FontStyle15"/>
          <w:sz w:val="24"/>
          <w:szCs w:val="24"/>
          <w:lang w:val="hr-HR" w:eastAsia="hr-HR"/>
        </w:rPr>
        <w:tab/>
      </w:r>
      <w:r w:rsidR="00A53931" w:rsidRPr="00400999">
        <w:rPr>
          <w:rStyle w:val="FontStyle15"/>
          <w:sz w:val="24"/>
          <w:szCs w:val="24"/>
          <w:lang w:val="hr-HR" w:eastAsia="hr-HR"/>
        </w:rPr>
        <w:t xml:space="preserve">Damir Šebetić </w:t>
      </w:r>
      <w:r w:rsidRPr="00400999">
        <w:rPr>
          <w:rStyle w:val="FontStyle15"/>
          <w:sz w:val="24"/>
          <w:szCs w:val="24"/>
          <w:lang w:val="hr-HR" w:eastAsia="hr-HR"/>
        </w:rPr>
        <w:tab/>
      </w:r>
    </w:p>
    <w:sectPr w:rsidR="00B054F9" w:rsidRPr="0040099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4C" w:rsidRDefault="002D664C">
      <w:r>
        <w:separator/>
      </w:r>
    </w:p>
  </w:endnote>
  <w:endnote w:type="continuationSeparator" w:id="0">
    <w:p w:rsidR="002D664C" w:rsidRDefault="002D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D77" w:rsidRDefault="00E00D77">
    <w:pPr>
      <w:pStyle w:val="Style3"/>
      <w:widowControl/>
      <w:ind w:left="4518" w:right="-600"/>
      <w:jc w:val="both"/>
      <w:rPr>
        <w:rStyle w:val="FontStyle14"/>
        <w:lang w:val="hr-HR" w:eastAsia="hr-HR"/>
      </w:rPr>
    </w:pPr>
    <w:r>
      <w:rPr>
        <w:rStyle w:val="FontStyle14"/>
        <w:lang w:val="hr-HR" w:eastAsia="hr-HR"/>
      </w:rPr>
      <w:fldChar w:fldCharType="begin"/>
    </w:r>
    <w:r>
      <w:rPr>
        <w:rStyle w:val="FontStyle14"/>
        <w:lang w:val="hr-HR" w:eastAsia="hr-HR"/>
      </w:rPr>
      <w:instrText>PAGE</w:instrText>
    </w:r>
    <w:r>
      <w:rPr>
        <w:rStyle w:val="FontStyle14"/>
        <w:lang w:val="hr-HR" w:eastAsia="hr-HR"/>
      </w:rPr>
      <w:fldChar w:fldCharType="separate"/>
    </w:r>
    <w:r w:rsidR="00F021F4">
      <w:rPr>
        <w:rStyle w:val="FontStyle14"/>
        <w:noProof/>
        <w:lang w:val="hr-HR" w:eastAsia="hr-HR"/>
      </w:rPr>
      <w:t>2</w:t>
    </w:r>
    <w:r>
      <w:rPr>
        <w:rStyle w:val="FontStyle14"/>
        <w:lang w:val="hr-HR" w:eastAsia="hr-H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4C" w:rsidRDefault="002D664C">
      <w:r>
        <w:separator/>
      </w:r>
    </w:p>
  </w:footnote>
  <w:footnote w:type="continuationSeparator" w:id="0">
    <w:p w:rsidR="002D664C" w:rsidRDefault="002D6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2F24"/>
    <w:multiLevelType w:val="hybridMultilevel"/>
    <w:tmpl w:val="46F246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46CDD"/>
    <w:multiLevelType w:val="hybridMultilevel"/>
    <w:tmpl w:val="B2D89D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A2D7B"/>
    <w:multiLevelType w:val="hybridMultilevel"/>
    <w:tmpl w:val="5B206426"/>
    <w:lvl w:ilvl="0" w:tplc="A3A8D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59058A"/>
    <w:multiLevelType w:val="hybridMultilevel"/>
    <w:tmpl w:val="44E42D04"/>
    <w:lvl w:ilvl="0" w:tplc="743EFF8C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90858"/>
    <w:multiLevelType w:val="hybridMultilevel"/>
    <w:tmpl w:val="58F4DAB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F6C7D"/>
    <w:multiLevelType w:val="hybridMultilevel"/>
    <w:tmpl w:val="3F18D3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9E29B7"/>
    <w:multiLevelType w:val="hybridMultilevel"/>
    <w:tmpl w:val="91DAEC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3746F"/>
    <w:multiLevelType w:val="hybridMultilevel"/>
    <w:tmpl w:val="289684CC"/>
    <w:lvl w:ilvl="0" w:tplc="10C48C06">
      <w:start w:val="1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26020"/>
    <w:multiLevelType w:val="singleLevel"/>
    <w:tmpl w:val="85F45376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75046359"/>
    <w:multiLevelType w:val="hybridMultilevel"/>
    <w:tmpl w:val="DC1A8F9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6671BE"/>
    <w:multiLevelType w:val="hybridMultilevel"/>
    <w:tmpl w:val="3334A580"/>
    <w:lvl w:ilvl="0" w:tplc="79FE8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77"/>
    <w:rsid w:val="00041A61"/>
    <w:rsid w:val="00052DF1"/>
    <w:rsid w:val="0006176B"/>
    <w:rsid w:val="00072E28"/>
    <w:rsid w:val="00186C2A"/>
    <w:rsid w:val="001A32E9"/>
    <w:rsid w:val="001F297A"/>
    <w:rsid w:val="001F39BC"/>
    <w:rsid w:val="00246B07"/>
    <w:rsid w:val="00261331"/>
    <w:rsid w:val="0028119E"/>
    <w:rsid w:val="002D664C"/>
    <w:rsid w:val="00343011"/>
    <w:rsid w:val="00360AC5"/>
    <w:rsid w:val="00381332"/>
    <w:rsid w:val="00385F46"/>
    <w:rsid w:val="003C0012"/>
    <w:rsid w:val="003D79C8"/>
    <w:rsid w:val="00400999"/>
    <w:rsid w:val="00471F30"/>
    <w:rsid w:val="00474C22"/>
    <w:rsid w:val="004D66AD"/>
    <w:rsid w:val="004F1B20"/>
    <w:rsid w:val="00580EAD"/>
    <w:rsid w:val="005856FB"/>
    <w:rsid w:val="006942B9"/>
    <w:rsid w:val="00694BFF"/>
    <w:rsid w:val="006E63E4"/>
    <w:rsid w:val="007804E4"/>
    <w:rsid w:val="00782A13"/>
    <w:rsid w:val="007943FE"/>
    <w:rsid w:val="007F18EE"/>
    <w:rsid w:val="00803369"/>
    <w:rsid w:val="008121F9"/>
    <w:rsid w:val="00855F3C"/>
    <w:rsid w:val="0087312A"/>
    <w:rsid w:val="00875A38"/>
    <w:rsid w:val="00884958"/>
    <w:rsid w:val="008A1C86"/>
    <w:rsid w:val="008A3078"/>
    <w:rsid w:val="008B74FB"/>
    <w:rsid w:val="00957A1C"/>
    <w:rsid w:val="009F486F"/>
    <w:rsid w:val="00A24D2D"/>
    <w:rsid w:val="00A25842"/>
    <w:rsid w:val="00A53931"/>
    <w:rsid w:val="00A8044D"/>
    <w:rsid w:val="00A85031"/>
    <w:rsid w:val="00AA1F47"/>
    <w:rsid w:val="00AD6FCC"/>
    <w:rsid w:val="00AF15AC"/>
    <w:rsid w:val="00AF22F9"/>
    <w:rsid w:val="00B054F9"/>
    <w:rsid w:val="00C438FF"/>
    <w:rsid w:val="00CA414F"/>
    <w:rsid w:val="00CB02D4"/>
    <w:rsid w:val="00CB593A"/>
    <w:rsid w:val="00CD3865"/>
    <w:rsid w:val="00CD5FA4"/>
    <w:rsid w:val="00D330B2"/>
    <w:rsid w:val="00D47C3C"/>
    <w:rsid w:val="00D72C03"/>
    <w:rsid w:val="00D91906"/>
    <w:rsid w:val="00DA2FB8"/>
    <w:rsid w:val="00DB5028"/>
    <w:rsid w:val="00DD06A0"/>
    <w:rsid w:val="00E00D77"/>
    <w:rsid w:val="00E11FDA"/>
    <w:rsid w:val="00E30C76"/>
    <w:rsid w:val="00E863BD"/>
    <w:rsid w:val="00EB107A"/>
    <w:rsid w:val="00EB5305"/>
    <w:rsid w:val="00F021F4"/>
    <w:rsid w:val="00F125A4"/>
    <w:rsid w:val="00F55FAF"/>
    <w:rsid w:val="00FD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00D77"/>
    <w:pPr>
      <w:spacing w:line="286" w:lineRule="exact"/>
    </w:pPr>
  </w:style>
  <w:style w:type="paragraph" w:customStyle="1" w:styleId="Style3">
    <w:name w:val="Style3"/>
    <w:basedOn w:val="Normal"/>
    <w:rsid w:val="00E00D77"/>
  </w:style>
  <w:style w:type="paragraph" w:customStyle="1" w:styleId="Style4">
    <w:name w:val="Style4"/>
    <w:basedOn w:val="Normal"/>
    <w:rsid w:val="00E00D77"/>
  </w:style>
  <w:style w:type="paragraph" w:customStyle="1" w:styleId="Style5">
    <w:name w:val="Style5"/>
    <w:basedOn w:val="Normal"/>
    <w:rsid w:val="00E00D77"/>
  </w:style>
  <w:style w:type="paragraph" w:customStyle="1" w:styleId="Style6">
    <w:name w:val="Style6"/>
    <w:basedOn w:val="Normal"/>
    <w:rsid w:val="00E00D77"/>
    <w:pPr>
      <w:spacing w:line="240" w:lineRule="exact"/>
      <w:jc w:val="both"/>
    </w:pPr>
  </w:style>
  <w:style w:type="paragraph" w:customStyle="1" w:styleId="Style9">
    <w:name w:val="Style9"/>
    <w:basedOn w:val="Normal"/>
    <w:rsid w:val="00E00D77"/>
    <w:pPr>
      <w:spacing w:line="226" w:lineRule="exact"/>
    </w:pPr>
  </w:style>
  <w:style w:type="paragraph" w:customStyle="1" w:styleId="Style12">
    <w:name w:val="Style12"/>
    <w:basedOn w:val="Normal"/>
    <w:rsid w:val="00E00D77"/>
  </w:style>
  <w:style w:type="character" w:customStyle="1" w:styleId="FontStyle14">
    <w:name w:val="Font Style14"/>
    <w:rsid w:val="00E00D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sid w:val="00E00D77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57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4C22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474C2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00D77"/>
    <w:pPr>
      <w:spacing w:line="286" w:lineRule="exact"/>
    </w:pPr>
  </w:style>
  <w:style w:type="paragraph" w:customStyle="1" w:styleId="Style3">
    <w:name w:val="Style3"/>
    <w:basedOn w:val="Normal"/>
    <w:rsid w:val="00E00D77"/>
  </w:style>
  <w:style w:type="paragraph" w:customStyle="1" w:styleId="Style4">
    <w:name w:val="Style4"/>
    <w:basedOn w:val="Normal"/>
    <w:rsid w:val="00E00D77"/>
  </w:style>
  <w:style w:type="paragraph" w:customStyle="1" w:styleId="Style5">
    <w:name w:val="Style5"/>
    <w:basedOn w:val="Normal"/>
    <w:rsid w:val="00E00D77"/>
  </w:style>
  <w:style w:type="paragraph" w:customStyle="1" w:styleId="Style6">
    <w:name w:val="Style6"/>
    <w:basedOn w:val="Normal"/>
    <w:rsid w:val="00E00D77"/>
    <w:pPr>
      <w:spacing w:line="240" w:lineRule="exact"/>
      <w:jc w:val="both"/>
    </w:pPr>
  </w:style>
  <w:style w:type="paragraph" w:customStyle="1" w:styleId="Style9">
    <w:name w:val="Style9"/>
    <w:basedOn w:val="Normal"/>
    <w:rsid w:val="00E00D77"/>
    <w:pPr>
      <w:spacing w:line="226" w:lineRule="exact"/>
    </w:pPr>
  </w:style>
  <w:style w:type="paragraph" w:customStyle="1" w:styleId="Style12">
    <w:name w:val="Style12"/>
    <w:basedOn w:val="Normal"/>
    <w:rsid w:val="00E00D77"/>
  </w:style>
  <w:style w:type="character" w:customStyle="1" w:styleId="FontStyle14">
    <w:name w:val="Font Style14"/>
    <w:rsid w:val="00E00D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sid w:val="00E00D77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57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4C22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474C2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DF5B8-7796-4910-AE52-53FC8891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699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A-PROMA d</vt:lpstr>
    </vt:vector>
  </TitlesOfParts>
  <Company>Microsoft Corporation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A-PROMA d</dc:title>
  <dc:creator>Iva Petanjek</dc:creator>
  <cp:lastModifiedBy>Damir Šebetić</cp:lastModifiedBy>
  <cp:revision>6</cp:revision>
  <cp:lastPrinted>2018-09-05T10:35:00Z</cp:lastPrinted>
  <dcterms:created xsi:type="dcterms:W3CDTF">2018-09-05T09:53:00Z</dcterms:created>
  <dcterms:modified xsi:type="dcterms:W3CDTF">2018-09-05T10:35:00Z</dcterms:modified>
</cp:coreProperties>
</file>